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6B49" w14:textId="77777777" w:rsidR="00271737" w:rsidRPr="00425338" w:rsidRDefault="00271737" w:rsidP="00271737">
      <w:pPr>
        <w:pStyle w:val="Default"/>
      </w:pPr>
    </w:p>
    <w:p w14:paraId="59ACB38C" w14:textId="2E033084" w:rsidR="00271737" w:rsidRPr="00425338" w:rsidRDefault="00215F6B" w:rsidP="002717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2015 2B </w:t>
      </w:r>
      <w:r w:rsidR="00271737" w:rsidRPr="00425338">
        <w:rPr>
          <w:b/>
          <w:bCs/>
          <w:sz w:val="28"/>
          <w:szCs w:val="28"/>
        </w:rPr>
        <w:t>DISTRICT SOFTBALL</w:t>
      </w:r>
    </w:p>
    <w:p w14:paraId="5170EE81" w14:textId="69027191" w:rsidR="00271737" w:rsidRPr="00425338" w:rsidRDefault="001351FF" w:rsidP="002717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Tuesday, May</w:t>
      </w:r>
      <w:r w:rsidR="00215F6B">
        <w:rPr>
          <w:b/>
          <w:bCs/>
          <w:sz w:val="28"/>
          <w:szCs w:val="28"/>
        </w:rPr>
        <w:t xml:space="preserve"> 19 and </w:t>
      </w:r>
      <w:r>
        <w:rPr>
          <w:b/>
          <w:bCs/>
          <w:sz w:val="28"/>
          <w:szCs w:val="28"/>
        </w:rPr>
        <w:t xml:space="preserve">Thursday, May </w:t>
      </w:r>
      <w:r w:rsidR="00215F6B">
        <w:rPr>
          <w:b/>
          <w:bCs/>
          <w:sz w:val="28"/>
          <w:szCs w:val="28"/>
        </w:rPr>
        <w:t>21, 2015</w:t>
      </w:r>
      <w:r w:rsidR="00271737" w:rsidRPr="00425338">
        <w:rPr>
          <w:b/>
          <w:bCs/>
          <w:sz w:val="28"/>
          <w:szCs w:val="28"/>
        </w:rPr>
        <w:t xml:space="preserve"> </w:t>
      </w:r>
    </w:p>
    <w:p w14:paraId="747AB33C" w14:textId="77777777" w:rsidR="00271737" w:rsidRPr="00425338" w:rsidRDefault="00271737" w:rsidP="00271737">
      <w:pPr>
        <w:pStyle w:val="Default"/>
        <w:rPr>
          <w:b/>
          <w:bCs/>
          <w:iCs/>
          <w:szCs w:val="20"/>
        </w:rPr>
      </w:pPr>
    </w:p>
    <w:p w14:paraId="223B05FA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iCs/>
          <w:szCs w:val="20"/>
        </w:rPr>
        <w:t xml:space="preserve">A. </w:t>
      </w:r>
      <w:r w:rsidRPr="00425338">
        <w:rPr>
          <w:szCs w:val="20"/>
        </w:rPr>
        <w:t xml:space="preserve">Tournament Director: </w:t>
      </w:r>
      <w:r>
        <w:rPr>
          <w:szCs w:val="20"/>
        </w:rPr>
        <w:t>Peg Seeling – La Conner HS</w:t>
      </w:r>
    </w:p>
    <w:p w14:paraId="4D6100FD" w14:textId="77777777" w:rsidR="00271737" w:rsidRPr="00425338" w:rsidRDefault="00271737" w:rsidP="00271737">
      <w:pPr>
        <w:pStyle w:val="Default"/>
        <w:rPr>
          <w:szCs w:val="20"/>
        </w:rPr>
      </w:pPr>
      <w:r>
        <w:rPr>
          <w:szCs w:val="20"/>
        </w:rPr>
        <w:t>Email: paseeling</w:t>
      </w:r>
      <w:r w:rsidRPr="00425338">
        <w:rPr>
          <w:szCs w:val="20"/>
        </w:rPr>
        <w:t xml:space="preserve">@lc.k12.wa.us </w:t>
      </w:r>
    </w:p>
    <w:p w14:paraId="1D6FDA74" w14:textId="77777777" w:rsidR="00271737" w:rsidRPr="00425338" w:rsidRDefault="00271737" w:rsidP="00271737">
      <w:pPr>
        <w:pStyle w:val="Default"/>
        <w:rPr>
          <w:szCs w:val="20"/>
        </w:rPr>
      </w:pPr>
      <w:r>
        <w:rPr>
          <w:szCs w:val="20"/>
        </w:rPr>
        <w:t>Work Phone: 360-466-3171</w:t>
      </w:r>
      <w:r w:rsidRPr="00425338">
        <w:rPr>
          <w:szCs w:val="20"/>
        </w:rPr>
        <w:t xml:space="preserve"> </w:t>
      </w:r>
    </w:p>
    <w:p w14:paraId="671C673C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>Cell: 360-</w:t>
      </w:r>
      <w:r>
        <w:rPr>
          <w:szCs w:val="20"/>
        </w:rPr>
        <w:t>961-1241</w:t>
      </w:r>
      <w:r w:rsidRPr="00425338">
        <w:rPr>
          <w:szCs w:val="20"/>
        </w:rPr>
        <w:t xml:space="preserve"> </w:t>
      </w:r>
    </w:p>
    <w:p w14:paraId="47B1537F" w14:textId="77777777" w:rsidR="00271737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Fax: 360-466-3523 </w:t>
      </w:r>
    </w:p>
    <w:p w14:paraId="78DCFBC9" w14:textId="77777777" w:rsidR="00271737" w:rsidRPr="00425338" w:rsidRDefault="00271737" w:rsidP="00271737">
      <w:pPr>
        <w:pStyle w:val="Default"/>
        <w:rPr>
          <w:szCs w:val="20"/>
        </w:rPr>
      </w:pPr>
    </w:p>
    <w:p w14:paraId="50B44741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iCs/>
          <w:szCs w:val="20"/>
        </w:rPr>
        <w:t xml:space="preserve">B. </w:t>
      </w:r>
      <w:r w:rsidRPr="00425338">
        <w:rPr>
          <w:szCs w:val="20"/>
        </w:rPr>
        <w:t xml:space="preserve">Facilities Manager: Tom Wilfong – Stanwood HS Athletic Director </w:t>
      </w:r>
    </w:p>
    <w:p w14:paraId="2F1E5E8F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Work Phone: 360-629-1323 </w:t>
      </w:r>
    </w:p>
    <w:p w14:paraId="3B1E548A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Fax: 360-629-1310 </w:t>
      </w:r>
    </w:p>
    <w:p w14:paraId="159DFBA4" w14:textId="77777777" w:rsidR="00271737" w:rsidRDefault="00271737" w:rsidP="00271737">
      <w:pPr>
        <w:pStyle w:val="Default"/>
        <w:rPr>
          <w:b/>
          <w:bCs/>
          <w:szCs w:val="20"/>
        </w:rPr>
      </w:pPr>
    </w:p>
    <w:p w14:paraId="68CB7D52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C. Tournament Committee: </w:t>
      </w:r>
    </w:p>
    <w:p w14:paraId="61939C36" w14:textId="77777777" w:rsidR="00271737" w:rsidRPr="00425338" w:rsidRDefault="00271737" w:rsidP="00271737">
      <w:pPr>
        <w:pStyle w:val="Default"/>
        <w:spacing w:after="13"/>
        <w:rPr>
          <w:szCs w:val="20"/>
        </w:rPr>
      </w:pPr>
      <w:r w:rsidRPr="00425338">
        <w:rPr>
          <w:szCs w:val="20"/>
        </w:rPr>
        <w:t xml:space="preserve">a. </w:t>
      </w:r>
      <w:r>
        <w:rPr>
          <w:szCs w:val="20"/>
        </w:rPr>
        <w:t>Peg Seeling – Tournament Manager</w:t>
      </w:r>
      <w:r w:rsidRPr="00425338">
        <w:rPr>
          <w:szCs w:val="20"/>
        </w:rPr>
        <w:t xml:space="preserve"> – La Conner HS </w:t>
      </w:r>
    </w:p>
    <w:p w14:paraId="76DCB342" w14:textId="77777777" w:rsidR="00271737" w:rsidRPr="00425338" w:rsidRDefault="00271737" w:rsidP="00271737">
      <w:pPr>
        <w:pStyle w:val="Default"/>
        <w:spacing w:after="13"/>
        <w:rPr>
          <w:szCs w:val="20"/>
        </w:rPr>
      </w:pPr>
      <w:r w:rsidRPr="00425338">
        <w:rPr>
          <w:szCs w:val="20"/>
        </w:rPr>
        <w:t xml:space="preserve">b. Tom Wilfong – Facilities Manager – Stanwood HS </w:t>
      </w:r>
    </w:p>
    <w:p w14:paraId="26A0ECFF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d. </w:t>
      </w:r>
      <w:r>
        <w:rPr>
          <w:szCs w:val="20"/>
        </w:rPr>
        <w:t>Vicki Vandermay</w:t>
      </w:r>
      <w:r w:rsidRPr="00425338">
        <w:rPr>
          <w:szCs w:val="20"/>
        </w:rPr>
        <w:t xml:space="preserve"> – Orcas HS </w:t>
      </w:r>
    </w:p>
    <w:p w14:paraId="06B0C1C4" w14:textId="77777777" w:rsidR="00271737" w:rsidRPr="00425338" w:rsidRDefault="00271737" w:rsidP="00271737">
      <w:pPr>
        <w:pStyle w:val="Default"/>
        <w:rPr>
          <w:szCs w:val="20"/>
        </w:rPr>
      </w:pPr>
    </w:p>
    <w:p w14:paraId="4606287C" w14:textId="6300A5D2" w:rsidR="00271737" w:rsidRPr="00DA1F2F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>D. Participating Schools: 2 B Teams from Districts I</w:t>
      </w:r>
      <w:r w:rsidR="00DA1F2F">
        <w:rPr>
          <w:b/>
          <w:bCs/>
          <w:szCs w:val="20"/>
        </w:rPr>
        <w:t>:</w:t>
      </w:r>
      <w:r w:rsidR="00DA1F2F">
        <w:rPr>
          <w:bCs/>
          <w:szCs w:val="20"/>
        </w:rPr>
        <w:t xml:space="preserve"> Concrete, Darrington, Friday Harbor, La Conner, and Orcas</w:t>
      </w:r>
    </w:p>
    <w:p w14:paraId="754C044C" w14:textId="77777777" w:rsidR="00271737" w:rsidRPr="00425338" w:rsidRDefault="00271737" w:rsidP="00271737">
      <w:pPr>
        <w:pStyle w:val="Default"/>
        <w:rPr>
          <w:szCs w:val="20"/>
        </w:rPr>
      </w:pPr>
    </w:p>
    <w:p w14:paraId="69025A33" w14:textId="0AD8EB7D" w:rsidR="00271737" w:rsidRPr="00E25F67" w:rsidRDefault="00271737" w:rsidP="00E25F67">
      <w:pPr>
        <w:pStyle w:val="Default"/>
        <w:rPr>
          <w:b/>
          <w:bCs/>
          <w:szCs w:val="20"/>
        </w:rPr>
      </w:pPr>
      <w:r w:rsidRPr="00425338">
        <w:rPr>
          <w:b/>
          <w:bCs/>
          <w:szCs w:val="20"/>
        </w:rPr>
        <w:t xml:space="preserve">E. Bracket </w:t>
      </w:r>
    </w:p>
    <w:p w14:paraId="0950A4DE" w14:textId="77777777" w:rsidR="008B783E" w:rsidRDefault="008B783E" w:rsidP="00271737">
      <w:pPr>
        <w:spacing w:beforeLines="1" w:before="2" w:afterLines="1" w:after="2"/>
        <w:rPr>
          <w:rFonts w:cs="Times New Roman"/>
          <w:b/>
          <w:szCs w:val="20"/>
        </w:rPr>
      </w:pPr>
      <w:r>
        <w:rPr>
          <w:rFonts w:cs="Times New Roman"/>
          <w:b/>
          <w:szCs w:val="20"/>
          <w:u w:val="single"/>
        </w:rPr>
        <w:t>May 19:</w:t>
      </w:r>
      <w:r w:rsidRPr="008B783E">
        <w:rPr>
          <w:rFonts w:cs="Times New Roman"/>
          <w:b/>
          <w:szCs w:val="20"/>
        </w:rPr>
        <w:tab/>
      </w:r>
    </w:p>
    <w:p w14:paraId="410B7A9C" w14:textId="01EE2554" w:rsidR="00E25F67" w:rsidRDefault="008B783E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 w:rsidR="00271737" w:rsidRPr="008B783E">
        <w:rPr>
          <w:rFonts w:cs="Times New Roman"/>
          <w:b/>
          <w:szCs w:val="20"/>
        </w:rPr>
        <w:t>Game 1</w:t>
      </w:r>
      <w:r w:rsidR="00271737" w:rsidRPr="00425338">
        <w:rPr>
          <w:rFonts w:cs="Times New Roman"/>
          <w:szCs w:val="20"/>
        </w:rPr>
        <w:t xml:space="preserve"> – </w:t>
      </w:r>
      <w:r w:rsidR="00E25F67">
        <w:rPr>
          <w:rFonts w:cs="Times New Roman"/>
          <w:szCs w:val="20"/>
        </w:rPr>
        <w:t xml:space="preserve"> #5 at #4 time TBD (unless #4 beat #5 twice during league play)</w:t>
      </w:r>
    </w:p>
    <w:p w14:paraId="281ABA3E" w14:textId="39A0D867" w:rsidR="008B783E" w:rsidRPr="008B783E" w:rsidRDefault="008B783E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  <w:u w:val="single"/>
        </w:rPr>
        <w:t>May 21</w:t>
      </w:r>
      <w:r>
        <w:rPr>
          <w:rFonts w:cs="Times New Roman"/>
          <w:szCs w:val="20"/>
        </w:rPr>
        <w:t xml:space="preserve"> at Stanwood HS</w:t>
      </w:r>
    </w:p>
    <w:p w14:paraId="543D38C8" w14:textId="3AA0DB6D" w:rsidR="00271737" w:rsidRPr="008B783E" w:rsidRDefault="008B783E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 w:rsidR="00271737" w:rsidRPr="008B783E">
        <w:rPr>
          <w:rFonts w:cs="Times New Roman"/>
          <w:b/>
          <w:szCs w:val="20"/>
        </w:rPr>
        <w:t>Game 2</w:t>
      </w:r>
      <w:r w:rsidR="00DA1F2F">
        <w:rPr>
          <w:rFonts w:cs="Times New Roman"/>
          <w:szCs w:val="20"/>
        </w:rPr>
        <w:t>:</w:t>
      </w:r>
      <w:r w:rsidR="00DA1F2F">
        <w:rPr>
          <w:rFonts w:cs="Times New Roman"/>
          <w:szCs w:val="20"/>
        </w:rPr>
        <w:tab/>
      </w:r>
      <w:r w:rsidR="00955F8A">
        <w:rPr>
          <w:rFonts w:cs="Times New Roman"/>
          <w:b/>
          <w:szCs w:val="20"/>
        </w:rPr>
        <w:t>3</w:t>
      </w:r>
      <w:r w:rsidR="005730F8">
        <w:rPr>
          <w:rFonts w:cs="Times New Roman"/>
          <w:b/>
          <w:szCs w:val="20"/>
        </w:rPr>
        <w:t>:0</w:t>
      </w:r>
      <w:r w:rsidR="00DA1F2F">
        <w:rPr>
          <w:rFonts w:cs="Times New Roman"/>
          <w:b/>
          <w:szCs w:val="20"/>
        </w:rPr>
        <w:t xml:space="preserve">0 pm (upper field)   </w:t>
      </w:r>
      <w:r w:rsidR="00DA1F2F">
        <w:rPr>
          <w:rFonts w:cs="Times New Roman"/>
          <w:szCs w:val="20"/>
        </w:rPr>
        <w:t xml:space="preserve">#3 vs </w:t>
      </w:r>
      <w:r w:rsidR="00271737" w:rsidRPr="008B783E">
        <w:rPr>
          <w:rFonts w:cs="Times New Roman"/>
          <w:szCs w:val="20"/>
        </w:rPr>
        <w:t xml:space="preserve"> #2</w:t>
      </w:r>
      <w:r w:rsidR="00DA1F2F">
        <w:rPr>
          <w:rFonts w:cs="Times New Roman"/>
          <w:szCs w:val="20"/>
        </w:rPr>
        <w:t xml:space="preserve"> </w:t>
      </w:r>
      <w:r w:rsidR="00271737" w:rsidRPr="008B783E">
        <w:rPr>
          <w:rFonts w:cs="Times New Roman"/>
          <w:szCs w:val="20"/>
        </w:rPr>
        <w:t xml:space="preserve">  </w:t>
      </w:r>
    </w:p>
    <w:p w14:paraId="4BB83270" w14:textId="7930DA68" w:rsidR="00271737" w:rsidRPr="00DA1F2F" w:rsidRDefault="008B783E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 w:rsidR="00271737" w:rsidRPr="008B783E">
        <w:rPr>
          <w:rFonts w:cs="Times New Roman"/>
          <w:b/>
          <w:szCs w:val="20"/>
        </w:rPr>
        <w:t>Game 3</w:t>
      </w:r>
      <w:r w:rsidR="00DA1F2F">
        <w:rPr>
          <w:rFonts w:cs="Times New Roman"/>
          <w:szCs w:val="20"/>
        </w:rPr>
        <w:t>:</w:t>
      </w:r>
      <w:r w:rsidR="00DA1F2F">
        <w:rPr>
          <w:rFonts w:cs="Times New Roman"/>
          <w:szCs w:val="20"/>
        </w:rPr>
        <w:tab/>
      </w:r>
      <w:r w:rsidR="00955F8A">
        <w:rPr>
          <w:rFonts w:cs="Times New Roman"/>
          <w:b/>
          <w:szCs w:val="20"/>
        </w:rPr>
        <w:t>3</w:t>
      </w:r>
      <w:r w:rsidR="005730F8">
        <w:rPr>
          <w:rFonts w:cs="Times New Roman"/>
          <w:b/>
          <w:szCs w:val="20"/>
        </w:rPr>
        <w:t>:0</w:t>
      </w:r>
      <w:r w:rsidR="00DA1F2F">
        <w:rPr>
          <w:rFonts w:cs="Times New Roman"/>
          <w:b/>
          <w:szCs w:val="20"/>
        </w:rPr>
        <w:t xml:space="preserve">0 pm (lower field)   </w:t>
      </w:r>
      <w:r w:rsidR="00DA1F2F">
        <w:rPr>
          <w:rFonts w:cs="Times New Roman"/>
          <w:szCs w:val="20"/>
        </w:rPr>
        <w:t>Winner of game 1 vs #1</w:t>
      </w:r>
    </w:p>
    <w:p w14:paraId="1D26103E" w14:textId="1144DD31" w:rsidR="00DA1F2F" w:rsidRDefault="00955F8A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  <w:t>Game 4:</w:t>
      </w:r>
      <w:r>
        <w:rPr>
          <w:rFonts w:cs="Times New Roman"/>
          <w:b/>
          <w:szCs w:val="20"/>
        </w:rPr>
        <w:tab/>
        <w:t>5</w:t>
      </w:r>
      <w:r w:rsidR="005730F8">
        <w:rPr>
          <w:rFonts w:cs="Times New Roman"/>
          <w:b/>
          <w:szCs w:val="20"/>
        </w:rPr>
        <w:t>:0</w:t>
      </w:r>
      <w:r w:rsidR="00DA1F2F">
        <w:rPr>
          <w:rFonts w:cs="Times New Roman"/>
          <w:b/>
          <w:szCs w:val="20"/>
        </w:rPr>
        <w:t xml:space="preserve">0 </w:t>
      </w:r>
      <w:r w:rsidR="00DA1F2F" w:rsidRPr="00425338">
        <w:rPr>
          <w:rFonts w:cs="Times New Roman"/>
          <w:b/>
          <w:szCs w:val="20"/>
        </w:rPr>
        <w:t>pm</w:t>
      </w:r>
      <w:r w:rsidR="00DA1F2F" w:rsidRPr="008B783E">
        <w:rPr>
          <w:rFonts w:cs="Times New Roman"/>
          <w:szCs w:val="20"/>
        </w:rPr>
        <w:t xml:space="preserve"> </w:t>
      </w:r>
      <w:r w:rsidR="00DA1F2F">
        <w:rPr>
          <w:rFonts w:cs="Times New Roman"/>
          <w:b/>
          <w:szCs w:val="20"/>
        </w:rPr>
        <w:t xml:space="preserve">(lower field)   </w:t>
      </w:r>
      <w:r w:rsidR="00DA1F2F" w:rsidRPr="008B783E">
        <w:rPr>
          <w:rFonts w:cs="Times New Roman"/>
          <w:szCs w:val="20"/>
        </w:rPr>
        <w:t>Winners</w:t>
      </w:r>
      <w:r w:rsidR="00DA1F2F">
        <w:rPr>
          <w:rFonts w:cs="Times New Roman"/>
          <w:szCs w:val="20"/>
        </w:rPr>
        <w:t xml:space="preserve"> of games 2 and 3 play for #1 seed to </w:t>
      </w:r>
    </w:p>
    <w:p w14:paraId="7473CE19" w14:textId="632679D0" w:rsidR="00271737" w:rsidRPr="00425338" w:rsidRDefault="00DA1F2F" w:rsidP="0027173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state in Yakima May 29-30, 2015.</w:t>
      </w:r>
    </w:p>
    <w:p w14:paraId="19B68600" w14:textId="1D168F14" w:rsidR="00271737" w:rsidRPr="00425338" w:rsidRDefault="00271737" w:rsidP="00131724">
      <w:pPr>
        <w:spacing w:beforeLines="1" w:before="2" w:afterLines="1" w:after="2"/>
        <w:rPr>
          <w:szCs w:val="15"/>
        </w:rPr>
      </w:pPr>
      <w:r>
        <w:rPr>
          <w:szCs w:val="15"/>
        </w:rPr>
        <w:t>Each game will be a 7-</w:t>
      </w:r>
      <w:r w:rsidRPr="00425338">
        <w:rPr>
          <w:szCs w:val="15"/>
        </w:rPr>
        <w:t>inning game.  If needed, play extr</w:t>
      </w:r>
      <w:r w:rsidR="00131724">
        <w:rPr>
          <w:szCs w:val="15"/>
        </w:rPr>
        <w:t>a innings to determine a winner (see below).</w:t>
      </w:r>
    </w:p>
    <w:p w14:paraId="0A3F7DA7" w14:textId="77777777" w:rsidR="00271737" w:rsidRDefault="00271737" w:rsidP="00271737">
      <w:pPr>
        <w:pStyle w:val="Default"/>
        <w:rPr>
          <w:b/>
          <w:bCs/>
          <w:szCs w:val="20"/>
        </w:rPr>
      </w:pPr>
    </w:p>
    <w:p w14:paraId="40C4265E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F. W.I.A.A. Tournament Rules: </w:t>
      </w:r>
    </w:p>
    <w:p w14:paraId="2AE65650" w14:textId="59EE22C8" w:rsidR="00DA1F2F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W.I.A.A. Tournament rules will apply for sportsmanship, signs/banners, noisemakers, confetti, admissions, etc. </w:t>
      </w:r>
    </w:p>
    <w:p w14:paraId="75353F38" w14:textId="77777777" w:rsidR="00271737" w:rsidRPr="00425338" w:rsidRDefault="00271737" w:rsidP="00271737">
      <w:pPr>
        <w:pStyle w:val="Default"/>
        <w:rPr>
          <w:szCs w:val="20"/>
        </w:rPr>
      </w:pPr>
      <w:r w:rsidRPr="00DA1F2F">
        <w:rPr>
          <w:b/>
          <w:szCs w:val="20"/>
        </w:rPr>
        <w:t>G.</w:t>
      </w:r>
      <w:r w:rsidRPr="00425338">
        <w:rPr>
          <w:szCs w:val="20"/>
        </w:rPr>
        <w:t xml:space="preserve"> </w:t>
      </w:r>
      <w:r w:rsidRPr="00425338">
        <w:rPr>
          <w:b/>
          <w:bCs/>
          <w:szCs w:val="20"/>
        </w:rPr>
        <w:t xml:space="preserve">Officials: </w:t>
      </w:r>
    </w:p>
    <w:p w14:paraId="76BD0FD8" w14:textId="1FB93856" w:rsidR="00271737" w:rsidRPr="00901521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Two (2) umpires will be assigned for each game using the NWIAA Official Allotment Criteria/Formula for determining assignments. </w:t>
      </w:r>
    </w:p>
    <w:p w14:paraId="4E15C71B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H. Game Balls: </w:t>
      </w:r>
    </w:p>
    <w:p w14:paraId="4F539614" w14:textId="1FB30161" w:rsidR="00271737" w:rsidRPr="00901521" w:rsidRDefault="00271737" w:rsidP="00271737">
      <w:pPr>
        <w:pStyle w:val="Default"/>
        <w:rPr>
          <w:b/>
          <w:bCs/>
          <w:szCs w:val="20"/>
        </w:rPr>
      </w:pPr>
      <w:r w:rsidRPr="00425338">
        <w:rPr>
          <w:szCs w:val="20"/>
        </w:rPr>
        <w:t xml:space="preserve">Game balls will be Baden 12” 2BSFPY LEXUM, and will be </w:t>
      </w:r>
      <w:r w:rsidR="00AD1059">
        <w:rPr>
          <w:szCs w:val="20"/>
        </w:rPr>
        <w:t>provided by for the tournament.</w:t>
      </w:r>
    </w:p>
    <w:p w14:paraId="54B15B26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b/>
          <w:bCs/>
          <w:szCs w:val="20"/>
        </w:rPr>
        <w:t xml:space="preserve">I. Rain-out Procedure: </w:t>
      </w:r>
    </w:p>
    <w:p w14:paraId="0960362C" w14:textId="6F617995" w:rsidR="00271737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All games will be moved </w:t>
      </w:r>
      <w:r w:rsidR="001351FF">
        <w:rPr>
          <w:szCs w:val="20"/>
        </w:rPr>
        <w:t>to Friday</w:t>
      </w:r>
      <w:r w:rsidR="00DA1F2F">
        <w:rPr>
          <w:szCs w:val="20"/>
        </w:rPr>
        <w:t>, May 22</w:t>
      </w:r>
      <w:r>
        <w:rPr>
          <w:szCs w:val="20"/>
        </w:rPr>
        <w:t xml:space="preserve"> </w:t>
      </w:r>
      <w:r w:rsidRPr="00425338">
        <w:rPr>
          <w:szCs w:val="20"/>
        </w:rPr>
        <w:t xml:space="preserve"> at </w:t>
      </w:r>
      <w:r>
        <w:rPr>
          <w:szCs w:val="20"/>
        </w:rPr>
        <w:t>times to be determined</w:t>
      </w:r>
      <w:r w:rsidRPr="00425338">
        <w:rPr>
          <w:szCs w:val="20"/>
        </w:rPr>
        <w:t>. Site determination will be made and communicated to coaches at that time.</w:t>
      </w:r>
      <w:r>
        <w:rPr>
          <w:szCs w:val="20"/>
        </w:rPr>
        <w:t xml:space="preserve"> </w:t>
      </w:r>
      <w:r w:rsidRPr="00425338">
        <w:rPr>
          <w:szCs w:val="20"/>
        </w:rPr>
        <w:t xml:space="preserve"> In the event the tournament cannot be played due to weather or other conditions, the NWIAA emergency conditions policy will be followed to determine state representation. </w:t>
      </w:r>
    </w:p>
    <w:p w14:paraId="31489A51" w14:textId="77777777" w:rsidR="00901521" w:rsidRDefault="00901521" w:rsidP="00271737">
      <w:pPr>
        <w:pStyle w:val="Default"/>
        <w:rPr>
          <w:szCs w:val="20"/>
        </w:rPr>
      </w:pPr>
    </w:p>
    <w:p w14:paraId="4B0AF214" w14:textId="77777777" w:rsidR="00271737" w:rsidRPr="00425338" w:rsidRDefault="00271737" w:rsidP="00271737">
      <w:pPr>
        <w:pStyle w:val="Default"/>
        <w:rPr>
          <w:szCs w:val="20"/>
        </w:rPr>
      </w:pPr>
      <w:bookmarkStart w:id="0" w:name="_GoBack"/>
      <w:bookmarkEnd w:id="0"/>
      <w:r w:rsidRPr="00425338">
        <w:rPr>
          <w:szCs w:val="20"/>
        </w:rPr>
        <w:lastRenderedPageBreak/>
        <w:t xml:space="preserve">J. </w:t>
      </w:r>
      <w:r w:rsidRPr="00425338">
        <w:rPr>
          <w:b/>
          <w:bCs/>
          <w:szCs w:val="20"/>
        </w:rPr>
        <w:t xml:space="preserve">Locker Rooms: </w:t>
      </w:r>
    </w:p>
    <w:p w14:paraId="7DF5B6AA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All teams need to come dressed and ready to play. No dressing facilities will be available. </w:t>
      </w:r>
    </w:p>
    <w:p w14:paraId="43520239" w14:textId="536BF34B" w:rsidR="00271737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Rest rooms will be provided. </w:t>
      </w:r>
    </w:p>
    <w:p w14:paraId="3C2C2178" w14:textId="77777777" w:rsidR="00271737" w:rsidRPr="00425338" w:rsidRDefault="00271737" w:rsidP="00271737">
      <w:pPr>
        <w:pStyle w:val="Default"/>
        <w:rPr>
          <w:szCs w:val="20"/>
        </w:rPr>
      </w:pPr>
      <w:r w:rsidRPr="00425338">
        <w:rPr>
          <w:szCs w:val="20"/>
        </w:rPr>
        <w:t xml:space="preserve">K. </w:t>
      </w:r>
      <w:r w:rsidRPr="00425338">
        <w:rPr>
          <w:b/>
          <w:bCs/>
          <w:szCs w:val="20"/>
        </w:rPr>
        <w:t xml:space="preserve">Game Length/10 Run Rule: </w:t>
      </w:r>
    </w:p>
    <w:p w14:paraId="54ED1330" w14:textId="77777777" w:rsidR="00713405" w:rsidRDefault="00271737" w:rsidP="00713405">
      <w:pPr>
        <w:pStyle w:val="Default"/>
        <w:rPr>
          <w:szCs w:val="20"/>
        </w:rPr>
      </w:pPr>
      <w:r w:rsidRPr="00425338">
        <w:rPr>
          <w:szCs w:val="20"/>
        </w:rPr>
        <w:t xml:space="preserve">All games are </w:t>
      </w:r>
      <w:r>
        <w:rPr>
          <w:szCs w:val="20"/>
        </w:rPr>
        <w:t>seven (7)</w:t>
      </w:r>
      <w:r w:rsidRPr="00425338">
        <w:rPr>
          <w:szCs w:val="20"/>
        </w:rPr>
        <w:t xml:space="preserve"> a</w:t>
      </w:r>
      <w:r>
        <w:rPr>
          <w:szCs w:val="20"/>
        </w:rPr>
        <w:t>nd must be played to completion</w:t>
      </w:r>
      <w:r w:rsidRPr="00425338">
        <w:rPr>
          <w:szCs w:val="20"/>
        </w:rPr>
        <w:t>.</w:t>
      </w:r>
      <w:r>
        <w:rPr>
          <w:szCs w:val="20"/>
        </w:rPr>
        <w:t xml:space="preserve"> </w:t>
      </w:r>
      <w:r w:rsidRPr="00425338">
        <w:rPr>
          <w:szCs w:val="20"/>
        </w:rPr>
        <w:t xml:space="preserve"> </w:t>
      </w:r>
      <w:r w:rsidR="00713405">
        <w:rPr>
          <w:szCs w:val="20"/>
        </w:rPr>
        <w:t>If either team is ahead by 10 or more runs at the completion of the 5</w:t>
      </w:r>
      <w:r w:rsidR="00713405" w:rsidRPr="00713405">
        <w:rPr>
          <w:szCs w:val="20"/>
          <w:vertAlign w:val="superscript"/>
        </w:rPr>
        <w:t>th</w:t>
      </w:r>
      <w:r w:rsidR="00713405">
        <w:rPr>
          <w:szCs w:val="20"/>
        </w:rPr>
        <w:t xml:space="preserve"> inning, that team will be declared the winner.  </w:t>
      </w:r>
    </w:p>
    <w:p w14:paraId="4CCD83BB" w14:textId="77777777" w:rsidR="00713405" w:rsidRDefault="00713405" w:rsidP="00271737">
      <w:pPr>
        <w:pStyle w:val="Default"/>
        <w:rPr>
          <w:szCs w:val="20"/>
        </w:rPr>
      </w:pPr>
    </w:p>
    <w:p w14:paraId="012111B4" w14:textId="77777777" w:rsidR="00713405" w:rsidRDefault="00271737" w:rsidP="00713405">
      <w:pPr>
        <w:pStyle w:val="Default"/>
        <w:numPr>
          <w:ilvl w:val="0"/>
          <w:numId w:val="3"/>
        </w:numPr>
        <w:rPr>
          <w:szCs w:val="20"/>
        </w:rPr>
      </w:pPr>
      <w:r w:rsidRPr="00425338">
        <w:rPr>
          <w:szCs w:val="20"/>
        </w:rPr>
        <w:t xml:space="preserve">Any game ending in a tie after </w:t>
      </w:r>
      <w:r>
        <w:rPr>
          <w:szCs w:val="20"/>
        </w:rPr>
        <w:t>seven (7)</w:t>
      </w:r>
      <w:r w:rsidRPr="00425338">
        <w:rPr>
          <w:szCs w:val="20"/>
        </w:rPr>
        <w:t xml:space="preserve"> innings will continue until a winner is determined or until the end of the eighth (8</w:t>
      </w:r>
      <w:r w:rsidRPr="00425338">
        <w:rPr>
          <w:szCs w:val="13"/>
        </w:rPr>
        <w:t>th</w:t>
      </w:r>
      <w:r w:rsidRPr="00425338">
        <w:rPr>
          <w:szCs w:val="20"/>
        </w:rPr>
        <w:t xml:space="preserve">) inning. </w:t>
      </w:r>
      <w:r>
        <w:rPr>
          <w:szCs w:val="20"/>
        </w:rPr>
        <w:t xml:space="preserve"> </w:t>
      </w:r>
    </w:p>
    <w:p w14:paraId="7A38D208" w14:textId="6CB0C8C8" w:rsidR="00713405" w:rsidRDefault="00713405" w:rsidP="00713405">
      <w:pPr>
        <w:pStyle w:val="Default"/>
        <w:numPr>
          <w:ilvl w:val="0"/>
          <w:numId w:val="3"/>
        </w:numPr>
        <w:rPr>
          <w:szCs w:val="20"/>
        </w:rPr>
      </w:pPr>
      <w:r w:rsidRPr="00425338">
        <w:rPr>
          <w:szCs w:val="20"/>
        </w:rPr>
        <w:t>In case of a tie game at the end of eighth (8) innings the following NFHS tie-breaker procedure will be followed: “</w:t>
      </w:r>
      <w:r w:rsidRPr="00425338">
        <w:rPr>
          <w:b/>
          <w:bCs/>
          <w:iCs/>
          <w:szCs w:val="20"/>
        </w:rPr>
        <w:t>Beginning with the ninth (9</w:t>
      </w:r>
      <w:r w:rsidRPr="00425338">
        <w:rPr>
          <w:b/>
          <w:bCs/>
          <w:iCs/>
          <w:szCs w:val="13"/>
        </w:rPr>
        <w:t>th</w:t>
      </w:r>
      <w:r w:rsidRPr="00425338">
        <w:rPr>
          <w:b/>
          <w:bCs/>
          <w:iCs/>
          <w:szCs w:val="20"/>
        </w:rPr>
        <w:t>) inning</w:t>
      </w:r>
      <w:r w:rsidRPr="00425338">
        <w:rPr>
          <w:szCs w:val="20"/>
        </w:rPr>
        <w:t xml:space="preserve">, each half-inning begins by placing a runner on second base. </w:t>
      </w:r>
      <w:r>
        <w:rPr>
          <w:szCs w:val="20"/>
        </w:rPr>
        <w:t xml:space="preserve"> </w:t>
      </w:r>
      <w:r w:rsidRPr="00425338">
        <w:rPr>
          <w:b/>
          <w:bCs/>
          <w:iCs/>
          <w:szCs w:val="20"/>
        </w:rPr>
        <w:t xml:space="preserve">That </w:t>
      </w:r>
      <w:r w:rsidRPr="00425338">
        <w:rPr>
          <w:b/>
          <w:bCs/>
          <w:iCs/>
          <w:color w:val="auto"/>
          <w:szCs w:val="20"/>
        </w:rPr>
        <w:t>runner is the player in the batting order that precedes the leadoff batter in that inning</w:t>
      </w:r>
      <w:r w:rsidRPr="00425338">
        <w:rPr>
          <w:color w:val="auto"/>
          <w:szCs w:val="20"/>
        </w:rPr>
        <w:t xml:space="preserve">. </w:t>
      </w:r>
      <w:r>
        <w:rPr>
          <w:color w:val="auto"/>
          <w:szCs w:val="20"/>
        </w:rPr>
        <w:t xml:space="preserve"> </w:t>
      </w:r>
      <w:r w:rsidRPr="00425338">
        <w:rPr>
          <w:color w:val="auto"/>
          <w:szCs w:val="20"/>
        </w:rPr>
        <w:t>Then the game proceeds a full inning or until a winner is determined in that inning.</w:t>
      </w:r>
    </w:p>
    <w:p w14:paraId="6B5CCA99" w14:textId="77777777" w:rsidR="00713405" w:rsidRDefault="00713405" w:rsidP="00271737">
      <w:pPr>
        <w:pStyle w:val="Default"/>
        <w:rPr>
          <w:rFonts w:cstheme="minorBidi"/>
          <w:color w:val="auto"/>
        </w:rPr>
      </w:pPr>
    </w:p>
    <w:p w14:paraId="4F621DD6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M. </w:t>
      </w:r>
      <w:r w:rsidRPr="00425338">
        <w:rPr>
          <w:b/>
          <w:bCs/>
          <w:color w:val="auto"/>
          <w:szCs w:val="20"/>
        </w:rPr>
        <w:t xml:space="preserve">Home Team – Visiting Team: </w:t>
      </w:r>
    </w:p>
    <w:p w14:paraId="0BAB8B19" w14:textId="3BBEE3D2" w:rsidR="00271737" w:rsidRDefault="00271737" w:rsidP="00271737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Home teams </w:t>
      </w:r>
      <w:r w:rsidR="00A178C9">
        <w:rPr>
          <w:color w:val="auto"/>
          <w:szCs w:val="20"/>
        </w:rPr>
        <w:t>for games #1, #2 and #3</w:t>
      </w:r>
      <w:r w:rsidR="00713405">
        <w:rPr>
          <w:color w:val="auto"/>
          <w:szCs w:val="20"/>
        </w:rPr>
        <w:t xml:space="preserve"> </w:t>
      </w:r>
      <w:r>
        <w:rPr>
          <w:color w:val="auto"/>
          <w:szCs w:val="20"/>
        </w:rPr>
        <w:t>are pre-determined by the team</w:t>
      </w:r>
      <w:r w:rsidR="00713405">
        <w:rPr>
          <w:color w:val="auto"/>
          <w:szCs w:val="20"/>
        </w:rPr>
        <w:t xml:space="preserve"> placement in league</w:t>
      </w:r>
      <w:r w:rsidR="00A178C9">
        <w:rPr>
          <w:color w:val="auto"/>
          <w:szCs w:val="20"/>
        </w:rPr>
        <w:t xml:space="preserve"> with the higher seed as the home team</w:t>
      </w:r>
      <w:r w:rsidR="00713405">
        <w:rPr>
          <w:color w:val="auto"/>
          <w:szCs w:val="20"/>
        </w:rPr>
        <w:t>.  Home team for the final game will be determined by a coin flip.</w:t>
      </w:r>
    </w:p>
    <w:p w14:paraId="4F03F3F5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N. </w:t>
      </w:r>
      <w:r w:rsidRPr="00425338">
        <w:rPr>
          <w:b/>
          <w:bCs/>
          <w:color w:val="auto"/>
          <w:szCs w:val="20"/>
        </w:rPr>
        <w:t xml:space="preserve">Warm-ups/Pre-game </w:t>
      </w:r>
      <w:r>
        <w:rPr>
          <w:b/>
          <w:bCs/>
          <w:color w:val="auto"/>
          <w:szCs w:val="20"/>
        </w:rPr>
        <w:t xml:space="preserve"> </w:t>
      </w:r>
    </w:p>
    <w:p w14:paraId="1A3421F1" w14:textId="2536C7DB" w:rsidR="00271737" w:rsidRPr="005730F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The home team will take infield/outfield 30 minutes prior to game time. The visiting team will take infield/outfield the fifteen (15) minutes prior to game time. </w:t>
      </w:r>
      <w:r>
        <w:rPr>
          <w:color w:val="auto"/>
          <w:szCs w:val="20"/>
        </w:rPr>
        <w:t xml:space="preserve"> </w:t>
      </w:r>
      <w:r w:rsidRPr="00425338">
        <w:rPr>
          <w:color w:val="auto"/>
          <w:szCs w:val="20"/>
        </w:rPr>
        <w:t xml:space="preserve">No ground balls will be taken on the infield area prior to game time. </w:t>
      </w:r>
    </w:p>
    <w:p w14:paraId="5D06CD20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b/>
          <w:bCs/>
          <w:color w:val="auto"/>
          <w:szCs w:val="20"/>
        </w:rPr>
        <w:t xml:space="preserve">O. Batting Practice: </w:t>
      </w:r>
    </w:p>
    <w:p w14:paraId="153384AF" w14:textId="419DEADC" w:rsidR="00271737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>The use of whiffle balls/restricted flight balls in a soft-toss mann</w:t>
      </w:r>
      <w:r w:rsidR="00A178C9">
        <w:rPr>
          <w:color w:val="auto"/>
          <w:szCs w:val="20"/>
        </w:rPr>
        <w:t xml:space="preserve">er will be acceptable at the </w:t>
      </w:r>
      <w:r w:rsidRPr="00425338">
        <w:rPr>
          <w:color w:val="auto"/>
          <w:szCs w:val="20"/>
        </w:rPr>
        <w:t xml:space="preserve">District Tournament. No live pitching with any ball will be allowed. Please do not hit balls against fencing. </w:t>
      </w:r>
    </w:p>
    <w:p w14:paraId="7475F74D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P. </w:t>
      </w:r>
      <w:r w:rsidRPr="00425338">
        <w:rPr>
          <w:b/>
          <w:bCs/>
          <w:color w:val="auto"/>
          <w:szCs w:val="20"/>
        </w:rPr>
        <w:t xml:space="preserve">Protests: </w:t>
      </w:r>
    </w:p>
    <w:p w14:paraId="66ECB2AE" w14:textId="6247CCA4" w:rsidR="00271737" w:rsidRPr="005730F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All problems concerning rules interpretation must be resolved immediately. The games committee will consist of the head umpire, tournament manager, and a tournament committee member not involved in the game in question. </w:t>
      </w:r>
    </w:p>
    <w:p w14:paraId="218FB506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b/>
          <w:bCs/>
          <w:color w:val="auto"/>
          <w:szCs w:val="20"/>
        </w:rPr>
        <w:t xml:space="preserve">Q. Players Bench: </w:t>
      </w:r>
    </w:p>
    <w:p w14:paraId="73CF3358" w14:textId="77829DCB" w:rsidR="00271737" w:rsidRPr="005730F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Only uniformed players will be allowed on the team bench. As per the state guidelines, a maximum of twenty (20) players and five (5) designated personnel (coaches, managers, scorekeeper, and trainer) will be admitted. </w:t>
      </w:r>
    </w:p>
    <w:p w14:paraId="6EF1A7F5" w14:textId="77777777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b/>
          <w:bCs/>
          <w:color w:val="auto"/>
          <w:szCs w:val="20"/>
        </w:rPr>
        <w:t xml:space="preserve">R. Scorekeepers: </w:t>
      </w:r>
    </w:p>
    <w:p w14:paraId="79D6E2B0" w14:textId="68EC7C5D" w:rsidR="00271737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The home team’s scorekeeper will keep the official book. If the home team does not have a scorekeeper, the visiting team’s book will be the official book. </w:t>
      </w:r>
    </w:p>
    <w:p w14:paraId="2A902F95" w14:textId="4EB68C12" w:rsidR="00713405" w:rsidRPr="005730F8" w:rsidRDefault="00271737" w:rsidP="00271737">
      <w:pPr>
        <w:pStyle w:val="Default"/>
        <w:rPr>
          <w:b/>
          <w:bCs/>
          <w:color w:val="auto"/>
          <w:szCs w:val="20"/>
        </w:rPr>
      </w:pPr>
      <w:r w:rsidRPr="00425338">
        <w:rPr>
          <w:color w:val="auto"/>
          <w:szCs w:val="20"/>
        </w:rPr>
        <w:t xml:space="preserve">S. </w:t>
      </w:r>
      <w:r w:rsidR="00A178C9">
        <w:rPr>
          <w:b/>
          <w:bCs/>
          <w:color w:val="auto"/>
          <w:szCs w:val="20"/>
        </w:rPr>
        <w:t xml:space="preserve">Admission:  </w:t>
      </w:r>
      <w:r>
        <w:rPr>
          <w:b/>
          <w:bCs/>
          <w:color w:val="auto"/>
          <w:szCs w:val="20"/>
        </w:rPr>
        <w:t xml:space="preserve">We will not be charging – </w:t>
      </w:r>
      <w:r w:rsidRPr="00461D7B">
        <w:rPr>
          <w:b/>
          <w:bCs/>
          <w:color w:val="auto"/>
          <w:szCs w:val="20"/>
        </w:rPr>
        <w:t>participating schools will split the cost</w:t>
      </w:r>
      <w:r w:rsidR="00A178C9">
        <w:rPr>
          <w:b/>
          <w:bCs/>
          <w:color w:val="auto"/>
          <w:szCs w:val="20"/>
        </w:rPr>
        <w:t>.</w:t>
      </w:r>
    </w:p>
    <w:p w14:paraId="5BC9DAAD" w14:textId="4C28721E" w:rsidR="00271737" w:rsidRPr="00425338" w:rsidRDefault="00713405" w:rsidP="00271737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>T</w:t>
      </w:r>
      <w:r w:rsidR="00271737">
        <w:rPr>
          <w:color w:val="auto"/>
          <w:szCs w:val="20"/>
        </w:rPr>
        <w:t>.</w:t>
      </w:r>
      <w:r w:rsidR="00271737" w:rsidRPr="00425338">
        <w:rPr>
          <w:color w:val="auto"/>
          <w:szCs w:val="20"/>
        </w:rPr>
        <w:t xml:space="preserve">. </w:t>
      </w:r>
      <w:r w:rsidR="00271737" w:rsidRPr="00425338">
        <w:rPr>
          <w:b/>
          <w:bCs/>
          <w:color w:val="auto"/>
          <w:szCs w:val="20"/>
        </w:rPr>
        <w:t xml:space="preserve">Supervisors: </w:t>
      </w:r>
      <w:r w:rsidR="00271737" w:rsidRPr="00425338">
        <w:rPr>
          <w:color w:val="auto"/>
          <w:szCs w:val="20"/>
        </w:rPr>
        <w:t xml:space="preserve">Each participating school will need to provide one (1) school supervisor/designee for crowd control. </w:t>
      </w:r>
    </w:p>
    <w:p w14:paraId="69D6F756" w14:textId="3ADCB8E7" w:rsidR="00271737" w:rsidRPr="00425338" w:rsidRDefault="00713405" w:rsidP="00271737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U. </w:t>
      </w:r>
      <w:r w:rsidR="00271737" w:rsidRPr="00425338">
        <w:rPr>
          <w:color w:val="auto"/>
          <w:szCs w:val="20"/>
        </w:rPr>
        <w:t xml:space="preserve">. </w:t>
      </w:r>
      <w:r w:rsidR="00271737" w:rsidRPr="00425338">
        <w:rPr>
          <w:b/>
          <w:bCs/>
          <w:color w:val="auto"/>
          <w:szCs w:val="20"/>
        </w:rPr>
        <w:t xml:space="preserve">Awards: </w:t>
      </w:r>
    </w:p>
    <w:p w14:paraId="40AE4471" w14:textId="46AED219" w:rsidR="00713405" w:rsidRPr="00425338" w:rsidRDefault="00271737" w:rsidP="00271737">
      <w:pPr>
        <w:pStyle w:val="Default"/>
        <w:rPr>
          <w:color w:val="auto"/>
          <w:szCs w:val="20"/>
        </w:rPr>
      </w:pPr>
      <w:r w:rsidRPr="00425338">
        <w:rPr>
          <w:color w:val="auto"/>
          <w:szCs w:val="20"/>
        </w:rPr>
        <w:t xml:space="preserve">A first place trophy will be awarded to the tournament champion. </w:t>
      </w:r>
    </w:p>
    <w:p w14:paraId="575BF376" w14:textId="7B3196E8" w:rsidR="00271737" w:rsidRPr="005730F8" w:rsidRDefault="00713405" w:rsidP="00271737">
      <w:pPr>
        <w:pStyle w:val="Default"/>
        <w:rPr>
          <w:b/>
          <w:bCs/>
          <w:color w:val="auto"/>
          <w:szCs w:val="20"/>
        </w:rPr>
      </w:pPr>
      <w:r>
        <w:rPr>
          <w:color w:val="auto"/>
          <w:szCs w:val="20"/>
        </w:rPr>
        <w:t>V</w:t>
      </w:r>
      <w:r w:rsidR="00271737" w:rsidRPr="00425338">
        <w:rPr>
          <w:color w:val="auto"/>
          <w:szCs w:val="20"/>
        </w:rPr>
        <w:t xml:space="preserve">. </w:t>
      </w:r>
      <w:r w:rsidR="00271737" w:rsidRPr="00425338">
        <w:rPr>
          <w:b/>
          <w:bCs/>
          <w:color w:val="auto"/>
          <w:szCs w:val="20"/>
        </w:rPr>
        <w:t xml:space="preserve">Qualifying for State </w:t>
      </w:r>
    </w:p>
    <w:p w14:paraId="0FCA2623" w14:textId="561C1C45" w:rsidR="004114AB" w:rsidRPr="005730F8" w:rsidRDefault="00A178C9" w:rsidP="005730F8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>Only the top team</w:t>
      </w:r>
      <w:r w:rsidR="00271737" w:rsidRPr="00425338">
        <w:rPr>
          <w:color w:val="auto"/>
          <w:szCs w:val="20"/>
        </w:rPr>
        <w:t xml:space="preserve"> will advance to the WIAA 2B State To</w:t>
      </w:r>
      <w:r w:rsidR="00271737">
        <w:rPr>
          <w:color w:val="auto"/>
          <w:szCs w:val="20"/>
        </w:rPr>
        <w:t xml:space="preserve">urnament May </w:t>
      </w:r>
      <w:r>
        <w:rPr>
          <w:color w:val="auto"/>
          <w:szCs w:val="20"/>
        </w:rPr>
        <w:t>29-30</w:t>
      </w:r>
      <w:r w:rsidR="00271737">
        <w:rPr>
          <w:color w:val="auto"/>
          <w:szCs w:val="20"/>
        </w:rPr>
        <w:t xml:space="preserve"> in Yakima. </w:t>
      </w:r>
      <w:r w:rsidR="004114AB">
        <w:br w:type="page"/>
      </w:r>
      <w:r w:rsidR="005730F8">
        <w:rPr>
          <w:noProof/>
        </w:rPr>
        <w:drawing>
          <wp:inline distT="0" distB="0" distL="0" distR="0" wp14:anchorId="37A2F248" wp14:editId="5272723D">
            <wp:extent cx="6121400" cy="3423920"/>
            <wp:effectExtent l="0" t="0" r="0" b="5080"/>
            <wp:docPr id="2" name="Picture 2" descr="Macintosh HD:Users:pegseeling:Desktop:Screen shot 2015-04-17 at 9.27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gseeling:Desktop:Screen shot 2015-04-17 at 9.27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58A3" w14:textId="77777777" w:rsidR="005730F8" w:rsidRDefault="005730F8" w:rsidP="004114AB">
      <w:pPr>
        <w:pStyle w:val="Title"/>
        <w:rPr>
          <w:rFonts w:ascii="Arial" w:hAnsi="Arial" w:cs="Arial"/>
        </w:rPr>
      </w:pPr>
    </w:p>
    <w:p w14:paraId="09823435" w14:textId="63197818" w:rsidR="005730F8" w:rsidRDefault="005730F8">
      <w:pPr>
        <w:rPr>
          <w:rFonts w:eastAsia="Times New Roman" w:cs="Arial"/>
          <w:b/>
          <w:snapToGrid w:val="0"/>
          <w:sz w:val="32"/>
          <w:szCs w:val="20"/>
        </w:rPr>
      </w:pPr>
      <w:r>
        <w:rPr>
          <w:rFonts w:cs="Arial"/>
        </w:rPr>
        <w:br w:type="page"/>
      </w:r>
    </w:p>
    <w:p w14:paraId="63211C50" w14:textId="77777777" w:rsidR="005730F8" w:rsidRDefault="005730F8" w:rsidP="004114AB">
      <w:pPr>
        <w:pStyle w:val="Title"/>
        <w:rPr>
          <w:rFonts w:ascii="Arial" w:hAnsi="Arial" w:cs="Arial"/>
        </w:rPr>
      </w:pPr>
    </w:p>
    <w:p w14:paraId="2272BD7B" w14:textId="7707934F" w:rsidR="004114AB" w:rsidRPr="00FC5618" w:rsidRDefault="004114AB" w:rsidP="004114AB">
      <w:pPr>
        <w:pStyle w:val="Title"/>
        <w:rPr>
          <w:rFonts w:ascii="Arial" w:hAnsi="Arial" w:cs="Arial"/>
        </w:rPr>
      </w:pPr>
      <w:r w:rsidRPr="00FC5618">
        <w:rPr>
          <w:rFonts w:ascii="Arial" w:hAnsi="Arial" w:cs="Arial"/>
        </w:rPr>
        <w:t xml:space="preserve">Gate </w:t>
      </w:r>
      <w:r w:rsidR="00480BE5">
        <w:rPr>
          <w:rFonts w:ascii="Arial" w:hAnsi="Arial" w:cs="Arial"/>
        </w:rPr>
        <w:t xml:space="preserve">Pass List for </w:t>
      </w:r>
      <w:r w:rsidRPr="00FC5618">
        <w:rPr>
          <w:rFonts w:ascii="Arial" w:hAnsi="Arial" w:cs="Arial"/>
        </w:rPr>
        <w:t xml:space="preserve">District </w:t>
      </w:r>
      <w:r>
        <w:rPr>
          <w:rFonts w:ascii="Arial" w:hAnsi="Arial" w:cs="Arial"/>
        </w:rPr>
        <w:t>2</w:t>
      </w:r>
      <w:r w:rsidRPr="00FC5618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Softball </w:t>
      </w:r>
      <w:r w:rsidRPr="00FC5618">
        <w:rPr>
          <w:rFonts w:ascii="Arial" w:hAnsi="Arial" w:cs="Arial"/>
        </w:rPr>
        <w:t>Tournament</w:t>
      </w:r>
    </w:p>
    <w:p w14:paraId="26DBDE1E" w14:textId="78AB4744" w:rsidR="004114AB" w:rsidRPr="00FC5618" w:rsidRDefault="004114AB" w:rsidP="004114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="00480BE5">
        <w:rPr>
          <w:rFonts w:ascii="Arial" w:hAnsi="Arial" w:cs="Arial"/>
        </w:rPr>
        <w:t>anwood High School, May 19 and 21</w:t>
      </w:r>
    </w:p>
    <w:p w14:paraId="5BE4F4D8" w14:textId="77777777" w:rsidR="004114AB" w:rsidRDefault="004114AB" w:rsidP="004114AB">
      <w:pPr>
        <w:jc w:val="center"/>
        <w:rPr>
          <w:rFonts w:cs="Arial"/>
        </w:rPr>
      </w:pPr>
    </w:p>
    <w:p w14:paraId="7991FB66" w14:textId="5D1C3AB0" w:rsidR="004114AB" w:rsidRPr="00C141E0" w:rsidRDefault="004114AB" w:rsidP="004114AB">
      <w:pPr>
        <w:jc w:val="center"/>
        <w:rPr>
          <w:rFonts w:cs="Arial"/>
        </w:rPr>
      </w:pPr>
      <w:r w:rsidRPr="00C141E0">
        <w:rPr>
          <w:rFonts w:cs="Arial"/>
        </w:rPr>
        <w:t xml:space="preserve">Submit by email to </w:t>
      </w:r>
      <w:r>
        <w:rPr>
          <w:rFonts w:cs="Arial"/>
        </w:rPr>
        <w:t>Peg Seeling</w:t>
      </w:r>
      <w:r w:rsidRPr="00C141E0">
        <w:rPr>
          <w:rFonts w:cs="Arial"/>
        </w:rPr>
        <w:t xml:space="preserve"> by 3:00 p.m., </w:t>
      </w:r>
      <w:r w:rsidR="00480BE5">
        <w:rPr>
          <w:rFonts w:cs="Arial"/>
        </w:rPr>
        <w:t xml:space="preserve">Friday, </w:t>
      </w:r>
      <w:r>
        <w:rPr>
          <w:rFonts w:cs="Arial"/>
        </w:rPr>
        <w:t xml:space="preserve"> May</w:t>
      </w:r>
      <w:r w:rsidR="00480BE5">
        <w:rPr>
          <w:rFonts w:cs="Arial"/>
        </w:rPr>
        <w:t xml:space="preserve"> 15, 2015</w:t>
      </w:r>
    </w:p>
    <w:p w14:paraId="4BFA253D" w14:textId="3F9F73A1" w:rsidR="004114AB" w:rsidRPr="00F27272" w:rsidRDefault="00901521" w:rsidP="00F27272">
      <w:pPr>
        <w:jc w:val="center"/>
        <w:rPr>
          <w:rFonts w:cs="Arial"/>
          <w:sz w:val="20"/>
        </w:rPr>
      </w:pPr>
      <w:hyperlink r:id="rId7" w:history="1">
        <w:r w:rsidR="004114AB" w:rsidRPr="00353155">
          <w:rPr>
            <w:rStyle w:val="Hyperlink"/>
            <w:rFonts w:cs="Arial"/>
          </w:rPr>
          <w:t>paseeling@lc.k12.wa.us</w:t>
        </w:r>
      </w:hyperlink>
      <w:r w:rsidR="004114AB">
        <w:rPr>
          <w:rFonts w:cs="Arial"/>
        </w:rPr>
        <w:t xml:space="preserve"> </w:t>
      </w:r>
    </w:p>
    <w:p w14:paraId="233A1E69" w14:textId="4C05E1C4" w:rsidR="004114AB" w:rsidRPr="00FC5618" w:rsidRDefault="004114AB" w:rsidP="004114AB">
      <w:pPr>
        <w:tabs>
          <w:tab w:val="left" w:pos="-1440"/>
        </w:tabs>
        <w:ind w:left="5040" w:hanging="5040"/>
        <w:rPr>
          <w:rFonts w:cs="Arial"/>
        </w:rPr>
      </w:pPr>
      <w:r w:rsidRPr="00FC5618">
        <w:rPr>
          <w:rFonts w:cs="Arial"/>
        </w:rPr>
        <w:t>School</w:t>
      </w:r>
      <w:r>
        <w:rPr>
          <w:rFonts w:cs="Arial"/>
        </w:rPr>
        <w:t xml:space="preserve">: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FC5618">
        <w:rPr>
          <w:rFonts w:cs="Arial"/>
        </w:rPr>
        <w:tab/>
      </w:r>
    </w:p>
    <w:p w14:paraId="07AD63A3" w14:textId="209CEB2D" w:rsidR="004114AB" w:rsidRPr="005638D2" w:rsidRDefault="005638D2" w:rsidP="004114AB">
      <w:pPr>
        <w:rPr>
          <w:rFonts w:cs="Arial"/>
          <w:u w:val="single"/>
        </w:rPr>
      </w:pPr>
      <w:r>
        <w:rPr>
          <w:rFonts w:cs="Arial"/>
        </w:rPr>
        <w:t xml:space="preserve">AD: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Principal: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14AB" w:rsidRPr="00FC5618" w14:paraId="3779DCB6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40E40" w14:textId="77777777" w:rsidR="004114AB" w:rsidRPr="00FC5618" w:rsidRDefault="004114AB" w:rsidP="004114AB">
            <w:pPr>
              <w:spacing w:line="120" w:lineRule="exact"/>
              <w:rPr>
                <w:rFonts w:cs="Arial"/>
              </w:rPr>
            </w:pPr>
          </w:p>
          <w:p w14:paraId="5F338344" w14:textId="4D10634A" w:rsidR="004114AB" w:rsidRPr="00FC5618" w:rsidRDefault="004114AB" w:rsidP="00461D7B">
            <w:pPr>
              <w:spacing w:after="58"/>
              <w:rPr>
                <w:rFonts w:cs="Arial"/>
              </w:rPr>
            </w:pPr>
            <w:r w:rsidRPr="00FC5618">
              <w:rPr>
                <w:rFonts w:cs="Arial"/>
                <w:b/>
              </w:rPr>
              <w:t>Players</w:t>
            </w:r>
            <w:r w:rsidR="00461D7B">
              <w:rPr>
                <w:rFonts w:cs="Arial"/>
                <w:b/>
              </w:rPr>
              <w:t xml:space="preserve"> 20 Maximum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FB59F" w14:textId="77777777" w:rsidR="004114AB" w:rsidRPr="00FC5618" w:rsidRDefault="004114AB" w:rsidP="004114AB">
            <w:pPr>
              <w:spacing w:line="120" w:lineRule="exact"/>
              <w:rPr>
                <w:rFonts w:cs="Arial"/>
              </w:rPr>
            </w:pPr>
          </w:p>
          <w:p w14:paraId="65278082" w14:textId="6CBEBE51" w:rsidR="004114AB" w:rsidRPr="00461D7B" w:rsidRDefault="00461D7B" w:rsidP="004114AB">
            <w:pPr>
              <w:spacing w:after="58"/>
              <w:rPr>
                <w:rFonts w:cs="Arial"/>
                <w:b/>
              </w:rPr>
            </w:pPr>
            <w:r w:rsidRPr="00461D7B">
              <w:rPr>
                <w:rFonts w:cs="Arial"/>
                <w:b/>
              </w:rPr>
              <w:t>Coaches</w:t>
            </w:r>
            <w:r>
              <w:rPr>
                <w:rFonts w:cs="Arial"/>
                <w:b/>
              </w:rPr>
              <w:t>, Managers, Scorekeeper (5)</w:t>
            </w:r>
          </w:p>
        </w:tc>
      </w:tr>
      <w:tr w:rsidR="00D441A3" w:rsidRPr="00FC5618" w14:paraId="199B8AEF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2F73A" w14:textId="77777777" w:rsidR="00635800" w:rsidRPr="00461D7B" w:rsidRDefault="00635800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334C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3405B28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0797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D003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5AB4584B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5297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5442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78A08FA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D7488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C6FCD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D913EE7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0C091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878D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17B2940D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A706D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7E4D6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EBBC52D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45BB4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EE10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07D20D8A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47F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C8B1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35521CD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0BE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E85F1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6B8D0C4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C6D22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3614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2968D9B1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3616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DB4A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AE13414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5E5D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F8A8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56E52CF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60B6B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0F8C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7222297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FEBF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B11AF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226F6A60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9CF9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6B66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3FEFF3DE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738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CD338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C4828F1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3D556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C175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42F07A6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799A2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DB4D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58AA54D5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69A25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445E7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  <w:tr w:rsidR="00D441A3" w:rsidRPr="00FC5618" w14:paraId="68B3EA71" w14:textId="77777777" w:rsidTr="004114AB">
        <w:trPr>
          <w:trHeight w:val="388"/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A5AE0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D005E" w14:textId="77777777" w:rsidR="00D441A3" w:rsidRPr="00FC5618" w:rsidRDefault="00D441A3" w:rsidP="004114AB">
            <w:pPr>
              <w:spacing w:line="120" w:lineRule="exact"/>
              <w:rPr>
                <w:rFonts w:cs="Arial"/>
              </w:rPr>
            </w:pPr>
          </w:p>
        </w:tc>
      </w:tr>
    </w:tbl>
    <w:p w14:paraId="16C9BACE" w14:textId="77777777" w:rsidR="004114AB" w:rsidRDefault="004114AB" w:rsidP="00D441A3"/>
    <w:sectPr w:rsidR="004114AB" w:rsidSect="005730F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140"/>
    <w:multiLevelType w:val="hybridMultilevel"/>
    <w:tmpl w:val="929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621B"/>
    <w:multiLevelType w:val="hybridMultilevel"/>
    <w:tmpl w:val="00DA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3BB8"/>
    <w:multiLevelType w:val="multilevel"/>
    <w:tmpl w:val="69C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7"/>
    <w:rsid w:val="00061588"/>
    <w:rsid w:val="000B1F65"/>
    <w:rsid w:val="001142DC"/>
    <w:rsid w:val="001253C5"/>
    <w:rsid w:val="00131724"/>
    <w:rsid w:val="001351FF"/>
    <w:rsid w:val="001B083D"/>
    <w:rsid w:val="00215F6B"/>
    <w:rsid w:val="00271737"/>
    <w:rsid w:val="003B44B4"/>
    <w:rsid w:val="004114AB"/>
    <w:rsid w:val="00461D7B"/>
    <w:rsid w:val="00480BE5"/>
    <w:rsid w:val="005638D2"/>
    <w:rsid w:val="005730F8"/>
    <w:rsid w:val="005F195E"/>
    <w:rsid w:val="00635800"/>
    <w:rsid w:val="00713405"/>
    <w:rsid w:val="008020EB"/>
    <w:rsid w:val="00820018"/>
    <w:rsid w:val="008B783E"/>
    <w:rsid w:val="008F1745"/>
    <w:rsid w:val="00901521"/>
    <w:rsid w:val="00955F8A"/>
    <w:rsid w:val="00A178C9"/>
    <w:rsid w:val="00AD1059"/>
    <w:rsid w:val="00C03F4C"/>
    <w:rsid w:val="00D441A3"/>
    <w:rsid w:val="00DA1F2F"/>
    <w:rsid w:val="00DB1969"/>
    <w:rsid w:val="00E25F67"/>
    <w:rsid w:val="00F27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A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7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737"/>
    <w:pPr>
      <w:widowControl w:val="0"/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paragraph" w:styleId="Title">
    <w:name w:val="Title"/>
    <w:basedOn w:val="Normal"/>
    <w:link w:val="TitleChar"/>
    <w:qFormat/>
    <w:rsid w:val="004114AB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14AB"/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1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1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7"/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737"/>
    <w:pPr>
      <w:widowControl w:val="0"/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paragraph" w:styleId="Title">
    <w:name w:val="Title"/>
    <w:basedOn w:val="Normal"/>
    <w:link w:val="TitleChar"/>
    <w:qFormat/>
    <w:rsid w:val="004114AB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14AB"/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1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1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5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seeling@lc.k12.w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717</Words>
  <Characters>4087</Characters>
  <Application>Microsoft Macintosh Word</Application>
  <DocSecurity>0</DocSecurity>
  <Lines>34</Lines>
  <Paragraphs>9</Paragraphs>
  <ScaleCrop>false</ScaleCrop>
  <Company>La Conner School District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 Seeling</dc:creator>
  <cp:keywords/>
  <dc:description/>
  <cp:lastModifiedBy>Peg  Seeling</cp:lastModifiedBy>
  <cp:revision>26</cp:revision>
  <cp:lastPrinted>2013-04-15T17:18:00Z</cp:lastPrinted>
  <dcterms:created xsi:type="dcterms:W3CDTF">2013-04-10T15:23:00Z</dcterms:created>
  <dcterms:modified xsi:type="dcterms:W3CDTF">2015-04-17T16:31:00Z</dcterms:modified>
</cp:coreProperties>
</file>