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A30" w:rsidRPr="004C6DD7" w:rsidRDefault="00CF6D59">
      <w:pPr>
        <w:rPr>
          <w:rFonts w:ascii="Times New Roman" w:hAnsi="Times New Roman" w:cs="Times New Roman"/>
          <w:i/>
        </w:rPr>
      </w:pPr>
      <w:r>
        <w:rPr>
          <w:rFonts w:ascii="Times New Roman" w:hAnsi="Times New Roman" w:cs="Times New Roman"/>
          <w:i/>
        </w:rPr>
        <w:t>Final</w:t>
      </w:r>
      <w:r w:rsidR="00D4006E">
        <w:rPr>
          <w:rFonts w:ascii="Times New Roman" w:hAnsi="Times New Roman" w:cs="Times New Roman"/>
          <w:i/>
        </w:rPr>
        <w:t xml:space="preserve"> </w:t>
      </w:r>
      <w:r>
        <w:rPr>
          <w:rFonts w:ascii="Times New Roman" w:hAnsi="Times New Roman" w:cs="Times New Roman"/>
          <w:i/>
        </w:rPr>
        <w:t>10/9</w:t>
      </w:r>
      <w:r w:rsidR="00D4006E">
        <w:rPr>
          <w:rFonts w:ascii="Times New Roman" w:hAnsi="Times New Roman" w:cs="Times New Roman"/>
          <w:i/>
        </w:rPr>
        <w:t>/2015</w:t>
      </w:r>
    </w:p>
    <w:p w:rsidR="009C67A0" w:rsidRPr="009C67A0" w:rsidRDefault="009C67A0" w:rsidP="009C67A0">
      <w:pPr>
        <w:pStyle w:val="NoSpacing"/>
        <w:jc w:val="center"/>
        <w:rPr>
          <w:b/>
        </w:rPr>
      </w:pPr>
      <w:r w:rsidRPr="009C67A0">
        <w:rPr>
          <w:b/>
        </w:rPr>
        <w:t xml:space="preserve">SPSL/SEAMOUNT SUB-DISTRICT </w:t>
      </w:r>
    </w:p>
    <w:p w:rsidR="009C67A0" w:rsidRPr="009C67A0" w:rsidRDefault="009C67A0" w:rsidP="009C67A0">
      <w:pPr>
        <w:pStyle w:val="NoSpacing"/>
        <w:jc w:val="center"/>
        <w:rPr>
          <w:b/>
        </w:rPr>
      </w:pPr>
      <w:r w:rsidRPr="009C67A0">
        <w:rPr>
          <w:b/>
        </w:rPr>
        <w:t>2A/3A COUNTRY MEET</w:t>
      </w:r>
    </w:p>
    <w:p w:rsidR="009C67A0" w:rsidRDefault="009C67A0" w:rsidP="009C67A0">
      <w:pPr>
        <w:pStyle w:val="NoSpacing"/>
        <w:jc w:val="center"/>
      </w:pPr>
      <w:bookmarkStart w:id="0" w:name="_GoBack"/>
      <w:bookmarkEnd w:id="0"/>
      <w:r>
        <w:t xml:space="preserve">Saturday, October </w:t>
      </w:r>
      <w:r w:rsidR="00AD74A4">
        <w:t>24</w:t>
      </w:r>
      <w:r w:rsidR="00D4006E">
        <w:t>, 2015</w:t>
      </w:r>
    </w:p>
    <w:p w:rsidR="009C67A0" w:rsidRDefault="009C67A0" w:rsidP="00155F47">
      <w:pPr>
        <w:pStyle w:val="NoSpacing"/>
        <w:jc w:val="center"/>
      </w:pPr>
      <w:r>
        <w:t>Ft. Steilacoom Park</w:t>
      </w:r>
    </w:p>
    <w:p w:rsidR="00155F47" w:rsidRDefault="00155F47" w:rsidP="00155F47">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C67A0" w:rsidTr="009C67A0">
        <w:tc>
          <w:tcPr>
            <w:tcW w:w="2394" w:type="dxa"/>
          </w:tcPr>
          <w:p w:rsidR="009C67A0" w:rsidRPr="009C67A0" w:rsidRDefault="009C67A0" w:rsidP="009C67A0">
            <w:pPr>
              <w:pStyle w:val="NoSpacing"/>
              <w:jc w:val="center"/>
              <w:rPr>
                <w:u w:val="single"/>
              </w:rPr>
            </w:pPr>
            <w:r w:rsidRPr="009C67A0">
              <w:rPr>
                <w:u w:val="single"/>
              </w:rPr>
              <w:t>SPSL 2A</w:t>
            </w:r>
          </w:p>
        </w:tc>
        <w:tc>
          <w:tcPr>
            <w:tcW w:w="2394" w:type="dxa"/>
          </w:tcPr>
          <w:p w:rsidR="009C67A0" w:rsidRPr="009C67A0" w:rsidRDefault="009C67A0" w:rsidP="009C67A0">
            <w:pPr>
              <w:pStyle w:val="NoSpacing"/>
              <w:jc w:val="center"/>
              <w:rPr>
                <w:u w:val="single"/>
              </w:rPr>
            </w:pPr>
            <w:r w:rsidRPr="009C67A0">
              <w:rPr>
                <w:u w:val="single"/>
              </w:rPr>
              <w:t>SPSL 3A</w:t>
            </w:r>
          </w:p>
        </w:tc>
        <w:tc>
          <w:tcPr>
            <w:tcW w:w="2394" w:type="dxa"/>
          </w:tcPr>
          <w:p w:rsidR="009C67A0" w:rsidRPr="009C67A0" w:rsidRDefault="009C67A0" w:rsidP="009C67A0">
            <w:pPr>
              <w:pStyle w:val="NoSpacing"/>
              <w:jc w:val="center"/>
              <w:rPr>
                <w:u w:val="single"/>
              </w:rPr>
            </w:pPr>
            <w:r w:rsidRPr="009C67A0">
              <w:rPr>
                <w:u w:val="single"/>
              </w:rPr>
              <w:t>Seamount 2A</w:t>
            </w:r>
          </w:p>
        </w:tc>
        <w:tc>
          <w:tcPr>
            <w:tcW w:w="2394" w:type="dxa"/>
          </w:tcPr>
          <w:p w:rsidR="009C67A0" w:rsidRPr="009C67A0" w:rsidRDefault="009C67A0" w:rsidP="009C67A0">
            <w:pPr>
              <w:pStyle w:val="NoSpacing"/>
              <w:jc w:val="center"/>
              <w:rPr>
                <w:u w:val="single"/>
              </w:rPr>
            </w:pPr>
            <w:r w:rsidRPr="009C67A0">
              <w:rPr>
                <w:u w:val="single"/>
              </w:rPr>
              <w:t>Seamount 3A</w:t>
            </w:r>
          </w:p>
        </w:tc>
      </w:tr>
      <w:tr w:rsidR="009C67A0" w:rsidTr="009C67A0">
        <w:tc>
          <w:tcPr>
            <w:tcW w:w="2394" w:type="dxa"/>
          </w:tcPr>
          <w:p w:rsidR="009C67A0" w:rsidRDefault="009C67A0" w:rsidP="001B0349">
            <w:pPr>
              <w:pStyle w:val="NoSpacing"/>
              <w:jc w:val="center"/>
            </w:pPr>
            <w:r>
              <w:t>Clover Park</w:t>
            </w:r>
          </w:p>
          <w:p w:rsidR="009C67A0" w:rsidRDefault="009C67A0" w:rsidP="001B0349">
            <w:pPr>
              <w:pStyle w:val="NoSpacing"/>
              <w:jc w:val="center"/>
            </w:pPr>
            <w:r>
              <w:t>Fife</w:t>
            </w:r>
          </w:p>
          <w:p w:rsidR="009C67A0" w:rsidRDefault="009C67A0" w:rsidP="001B0349">
            <w:pPr>
              <w:pStyle w:val="NoSpacing"/>
              <w:jc w:val="center"/>
            </w:pPr>
            <w:r>
              <w:t>Franklin Pierce</w:t>
            </w:r>
          </w:p>
          <w:p w:rsidR="00E315FB" w:rsidRDefault="00E315FB" w:rsidP="001B0349">
            <w:pPr>
              <w:pStyle w:val="NoSpacing"/>
              <w:jc w:val="center"/>
            </w:pPr>
            <w:r>
              <w:t>Orting</w:t>
            </w:r>
          </w:p>
          <w:p w:rsidR="005A0F57" w:rsidRDefault="005A0F57" w:rsidP="001B0349">
            <w:pPr>
              <w:pStyle w:val="NoSpacing"/>
              <w:jc w:val="center"/>
            </w:pPr>
            <w:r>
              <w:t>River Ridge</w:t>
            </w:r>
          </w:p>
          <w:p w:rsidR="009C67A0" w:rsidRDefault="009C67A0" w:rsidP="001B0349">
            <w:pPr>
              <w:pStyle w:val="NoSpacing"/>
              <w:jc w:val="center"/>
            </w:pPr>
            <w:r>
              <w:t>Steilacoom</w:t>
            </w:r>
          </w:p>
          <w:p w:rsidR="009C67A0" w:rsidRDefault="009C67A0" w:rsidP="001B0349">
            <w:pPr>
              <w:pStyle w:val="NoSpacing"/>
              <w:jc w:val="center"/>
            </w:pPr>
            <w:r>
              <w:t>Washington</w:t>
            </w:r>
          </w:p>
          <w:p w:rsidR="009C67A0" w:rsidRDefault="009C67A0" w:rsidP="001B0349">
            <w:pPr>
              <w:pStyle w:val="NoSpacing"/>
              <w:jc w:val="center"/>
            </w:pPr>
            <w:r>
              <w:t>White River</w:t>
            </w:r>
          </w:p>
          <w:p w:rsidR="009C67A0" w:rsidRDefault="009C67A0" w:rsidP="001B0349">
            <w:pPr>
              <w:pStyle w:val="NoSpacing"/>
              <w:jc w:val="center"/>
            </w:pPr>
          </w:p>
        </w:tc>
        <w:tc>
          <w:tcPr>
            <w:tcW w:w="2394" w:type="dxa"/>
          </w:tcPr>
          <w:p w:rsidR="005A0F57" w:rsidRDefault="005A0F57" w:rsidP="001B0349">
            <w:pPr>
              <w:pStyle w:val="NoSpacing"/>
              <w:jc w:val="center"/>
            </w:pPr>
            <w:r>
              <w:t>Auburn</w:t>
            </w:r>
          </w:p>
          <w:p w:rsidR="009C67A0" w:rsidRDefault="009C67A0" w:rsidP="001B0349">
            <w:pPr>
              <w:pStyle w:val="NoSpacing"/>
              <w:jc w:val="center"/>
            </w:pPr>
            <w:r>
              <w:t>Auburn Mtnview</w:t>
            </w:r>
          </w:p>
          <w:p w:rsidR="005A0F57" w:rsidRDefault="005A0F57" w:rsidP="001B0349">
            <w:pPr>
              <w:pStyle w:val="NoSpacing"/>
              <w:jc w:val="center"/>
            </w:pPr>
            <w:r>
              <w:t>Auburn Riverside</w:t>
            </w:r>
          </w:p>
          <w:p w:rsidR="009C67A0" w:rsidRDefault="009C67A0" w:rsidP="001B0349">
            <w:pPr>
              <w:pStyle w:val="NoSpacing"/>
              <w:jc w:val="center"/>
            </w:pPr>
            <w:r>
              <w:t>Bonney Lake</w:t>
            </w:r>
          </w:p>
          <w:p w:rsidR="009C67A0" w:rsidRDefault="009C67A0" w:rsidP="001B0349">
            <w:pPr>
              <w:pStyle w:val="NoSpacing"/>
              <w:jc w:val="center"/>
            </w:pPr>
            <w:r>
              <w:t>Enumclaw</w:t>
            </w:r>
          </w:p>
          <w:p w:rsidR="009C67A0" w:rsidRDefault="009C67A0" w:rsidP="001B0349">
            <w:pPr>
              <w:pStyle w:val="NoSpacing"/>
              <w:jc w:val="center"/>
            </w:pPr>
            <w:r>
              <w:t>Lakes</w:t>
            </w:r>
          </w:p>
          <w:p w:rsidR="000B6C37" w:rsidRDefault="000B6C37" w:rsidP="001B0349">
            <w:pPr>
              <w:pStyle w:val="NoSpacing"/>
              <w:jc w:val="center"/>
            </w:pPr>
            <w:r>
              <w:t>Peninsula</w:t>
            </w:r>
          </w:p>
          <w:p w:rsidR="005A0F57" w:rsidRDefault="005A0F57" w:rsidP="001B0349">
            <w:pPr>
              <w:pStyle w:val="NoSpacing"/>
              <w:jc w:val="center"/>
            </w:pPr>
            <w:r>
              <w:t>Sumner</w:t>
            </w:r>
          </w:p>
          <w:p w:rsidR="000B6C37" w:rsidRDefault="000B6C37" w:rsidP="001B0349">
            <w:pPr>
              <w:pStyle w:val="NoSpacing"/>
              <w:jc w:val="center"/>
            </w:pPr>
          </w:p>
        </w:tc>
        <w:tc>
          <w:tcPr>
            <w:tcW w:w="2394" w:type="dxa"/>
          </w:tcPr>
          <w:p w:rsidR="009C67A0" w:rsidRDefault="009C67A0" w:rsidP="001B0349">
            <w:pPr>
              <w:pStyle w:val="NoSpacing"/>
              <w:jc w:val="center"/>
            </w:pPr>
            <w:r>
              <w:t>Evergreen</w:t>
            </w:r>
          </w:p>
          <w:p w:rsidR="009C67A0" w:rsidRDefault="009C67A0" w:rsidP="001B0349">
            <w:pPr>
              <w:pStyle w:val="NoSpacing"/>
              <w:jc w:val="center"/>
            </w:pPr>
            <w:r>
              <w:t>Foster</w:t>
            </w:r>
          </w:p>
          <w:p w:rsidR="000D712B" w:rsidRDefault="000D712B" w:rsidP="001B0349">
            <w:pPr>
              <w:pStyle w:val="NoSpacing"/>
              <w:jc w:val="center"/>
            </w:pPr>
            <w:r>
              <w:t xml:space="preserve">Highline </w:t>
            </w:r>
          </w:p>
          <w:p w:rsidR="009C67A0" w:rsidRDefault="009C67A0" w:rsidP="001B0349">
            <w:pPr>
              <w:pStyle w:val="NoSpacing"/>
              <w:jc w:val="center"/>
            </w:pPr>
            <w:r>
              <w:t>Lindbergh</w:t>
            </w:r>
          </w:p>
          <w:p w:rsidR="009C67A0" w:rsidRDefault="009C67A0" w:rsidP="001B0349">
            <w:pPr>
              <w:pStyle w:val="NoSpacing"/>
              <w:jc w:val="center"/>
            </w:pPr>
            <w:r>
              <w:t>Renton</w:t>
            </w:r>
          </w:p>
          <w:p w:rsidR="009C67A0" w:rsidRDefault="009C67A0" w:rsidP="001B0349">
            <w:pPr>
              <w:pStyle w:val="NoSpacing"/>
              <w:jc w:val="center"/>
            </w:pPr>
            <w:r>
              <w:t>Tyee</w:t>
            </w:r>
          </w:p>
          <w:p w:rsidR="009C67A0" w:rsidRDefault="009C67A0" w:rsidP="000D712B">
            <w:pPr>
              <w:pStyle w:val="NoSpacing"/>
              <w:jc w:val="center"/>
            </w:pPr>
          </w:p>
        </w:tc>
        <w:tc>
          <w:tcPr>
            <w:tcW w:w="2394" w:type="dxa"/>
          </w:tcPr>
          <w:p w:rsidR="00173E24" w:rsidRDefault="00173E24" w:rsidP="001B0349">
            <w:pPr>
              <w:pStyle w:val="NoSpacing"/>
              <w:jc w:val="center"/>
            </w:pPr>
            <w:r>
              <w:t>H</w:t>
            </w:r>
            <w:r w:rsidR="001B0349">
              <w:t>azen</w:t>
            </w:r>
          </w:p>
          <w:p w:rsidR="00173E24" w:rsidRDefault="00173E24" w:rsidP="001B0349">
            <w:pPr>
              <w:pStyle w:val="NoSpacing"/>
              <w:jc w:val="center"/>
            </w:pPr>
            <w:r>
              <w:t>Kennedy</w:t>
            </w:r>
          </w:p>
          <w:p w:rsidR="001B0349" w:rsidRDefault="001B0349" w:rsidP="001B0349">
            <w:pPr>
              <w:pStyle w:val="NoSpacing"/>
              <w:jc w:val="center"/>
            </w:pPr>
          </w:p>
          <w:p w:rsidR="001B0349" w:rsidRPr="001B0349" w:rsidRDefault="001B0349" w:rsidP="001B0349">
            <w:pPr>
              <w:pStyle w:val="NoSpacing"/>
              <w:jc w:val="center"/>
              <w:rPr>
                <w:u w:val="single"/>
              </w:rPr>
            </w:pPr>
            <w:r w:rsidRPr="001B0349">
              <w:rPr>
                <w:u w:val="single"/>
              </w:rPr>
              <w:t>KINCO 2A</w:t>
            </w:r>
          </w:p>
          <w:p w:rsidR="00BF61C5" w:rsidRDefault="00BF61C5" w:rsidP="00BF61C5">
            <w:pPr>
              <w:pStyle w:val="NoSpacing"/>
              <w:jc w:val="center"/>
            </w:pPr>
            <w:r>
              <w:t>Liberty</w:t>
            </w:r>
          </w:p>
          <w:p w:rsidR="009C67A0" w:rsidRDefault="00BF61C5" w:rsidP="001B0349">
            <w:pPr>
              <w:pStyle w:val="NoSpacing"/>
              <w:jc w:val="center"/>
            </w:pPr>
            <w:r>
              <w:t>Sammamish</w:t>
            </w:r>
          </w:p>
        </w:tc>
      </w:tr>
    </w:tbl>
    <w:p w:rsidR="009C67A0" w:rsidRPr="00BF31D9" w:rsidRDefault="009C67A0" w:rsidP="009C67A0">
      <w:pPr>
        <w:pStyle w:val="NoSpacing"/>
        <w:rPr>
          <w:b/>
        </w:rPr>
      </w:pPr>
      <w:r w:rsidRPr="00BF31D9">
        <w:rPr>
          <w:b/>
        </w:rPr>
        <w:t>Welcome to all coaches and competitors to Ft. Steilacoom Park and today’s Sub-District Cross Country race.  This event brings together athletes from multiple leagues.  Enjoy the colorful uniforms racing through the park in an effort to qualify for the West Central District event next week.  Good luck to all and have a great day!</w:t>
      </w:r>
    </w:p>
    <w:p w:rsidR="00CD0A30" w:rsidRDefault="00CD0A30" w:rsidP="009C67A0">
      <w:pPr>
        <w:pStyle w:val="NoSpacing"/>
      </w:pPr>
    </w:p>
    <w:p w:rsidR="009C67A0" w:rsidRDefault="009C67A0" w:rsidP="009C67A0">
      <w:pPr>
        <w:pStyle w:val="NoSpacing"/>
      </w:pPr>
      <w:r>
        <w:rPr>
          <w:b/>
        </w:rPr>
        <w:t xml:space="preserve">Governing </w:t>
      </w:r>
      <w:proofErr w:type="gramStart"/>
      <w:r>
        <w:rPr>
          <w:b/>
        </w:rPr>
        <w:t xml:space="preserve">Rules </w:t>
      </w:r>
      <w:r w:rsidR="00E315FB">
        <w:t xml:space="preserve"> -</w:t>
      </w:r>
      <w:proofErr w:type="gramEnd"/>
      <w:r w:rsidR="00E315FB">
        <w:t xml:space="preserve"> </w:t>
      </w:r>
      <w:r>
        <w:t>The National Federation Rules shall apply</w:t>
      </w:r>
    </w:p>
    <w:p w:rsidR="00157D47" w:rsidRDefault="00157D47" w:rsidP="00157D47">
      <w:pPr>
        <w:pStyle w:val="NoSpacing"/>
        <w:rPr>
          <w:b/>
        </w:rPr>
      </w:pPr>
    </w:p>
    <w:p w:rsidR="00157D47" w:rsidRDefault="00157D47" w:rsidP="00157D47">
      <w:pPr>
        <w:pStyle w:val="NoSpacing"/>
        <w:rPr>
          <w:b/>
        </w:rPr>
      </w:pPr>
      <w:r>
        <w:rPr>
          <w:b/>
        </w:rPr>
        <w:t>Schedule</w:t>
      </w:r>
    </w:p>
    <w:p w:rsidR="00157D47" w:rsidRDefault="00157D47" w:rsidP="00157D47">
      <w:pPr>
        <w:pStyle w:val="NoSpacing"/>
        <w:ind w:firstLine="720"/>
      </w:pPr>
      <w:r>
        <w:t>9:00</w:t>
      </w:r>
      <w:r>
        <w:tab/>
        <w:t>Coaches meeting</w:t>
      </w:r>
    </w:p>
    <w:p w:rsidR="00157D47" w:rsidRDefault="00157D47" w:rsidP="00157D47">
      <w:pPr>
        <w:pStyle w:val="NoSpacing"/>
        <w:ind w:firstLine="720"/>
      </w:pPr>
      <w:r>
        <w:t>9:30</w:t>
      </w:r>
      <w:r>
        <w:tab/>
        <w:t xml:space="preserve">2A/3A JV </w:t>
      </w:r>
      <w:r w:rsidR="00D4006E">
        <w:t>Boys</w:t>
      </w:r>
      <w:r>
        <w:t xml:space="preserve"> </w:t>
      </w:r>
    </w:p>
    <w:p w:rsidR="00157D47" w:rsidRDefault="00157D47" w:rsidP="00157D47">
      <w:pPr>
        <w:pStyle w:val="NoSpacing"/>
        <w:ind w:firstLine="720"/>
      </w:pPr>
      <w:r>
        <w:t>10:</w:t>
      </w:r>
      <w:r w:rsidR="00A960CA">
        <w:t>15</w:t>
      </w:r>
      <w:r>
        <w:tab/>
        <w:t xml:space="preserve">2A Varsity </w:t>
      </w:r>
      <w:r w:rsidR="00D4006E">
        <w:t>Boys</w:t>
      </w:r>
      <w:r>
        <w:t xml:space="preserve"> </w:t>
      </w:r>
    </w:p>
    <w:p w:rsidR="00157D47" w:rsidRDefault="00157D47" w:rsidP="00157D47">
      <w:pPr>
        <w:pStyle w:val="NoSpacing"/>
        <w:ind w:firstLine="720"/>
      </w:pPr>
      <w:r>
        <w:t>10:</w:t>
      </w:r>
      <w:r w:rsidR="00A960CA">
        <w:t>45</w:t>
      </w:r>
      <w:r>
        <w:tab/>
        <w:t xml:space="preserve">3A Varsity </w:t>
      </w:r>
      <w:r w:rsidR="00D4006E">
        <w:t>Boys</w:t>
      </w:r>
      <w:r>
        <w:t xml:space="preserve"> </w:t>
      </w:r>
    </w:p>
    <w:p w:rsidR="00157D47" w:rsidRDefault="00157D47" w:rsidP="00157D47">
      <w:pPr>
        <w:pStyle w:val="NoSpacing"/>
        <w:ind w:firstLine="720"/>
      </w:pPr>
      <w:r>
        <w:t>11:</w:t>
      </w:r>
      <w:r w:rsidR="00A960CA">
        <w:t>15</w:t>
      </w:r>
      <w:r>
        <w:tab/>
        <w:t xml:space="preserve">2A Varsity </w:t>
      </w:r>
      <w:r w:rsidR="00D4006E">
        <w:t>Girls</w:t>
      </w:r>
    </w:p>
    <w:p w:rsidR="00157D47" w:rsidRDefault="00157D47" w:rsidP="00157D47">
      <w:pPr>
        <w:pStyle w:val="NoSpacing"/>
        <w:ind w:firstLine="720"/>
      </w:pPr>
      <w:r>
        <w:t>11:45</w:t>
      </w:r>
      <w:r>
        <w:tab/>
        <w:t xml:space="preserve">3A Varsity </w:t>
      </w:r>
      <w:r w:rsidR="00D4006E">
        <w:t>Girls</w:t>
      </w:r>
    </w:p>
    <w:p w:rsidR="00157D47" w:rsidRDefault="00157D47" w:rsidP="00157D47">
      <w:pPr>
        <w:pStyle w:val="NoSpacing"/>
        <w:ind w:firstLine="720"/>
      </w:pPr>
      <w:r>
        <w:t>12:15</w:t>
      </w:r>
      <w:r>
        <w:tab/>
        <w:t xml:space="preserve">2A/3A JV </w:t>
      </w:r>
      <w:r w:rsidR="00D4006E">
        <w:t>Girls</w:t>
      </w:r>
    </w:p>
    <w:p w:rsidR="00157D47" w:rsidRPr="009C67A0" w:rsidRDefault="00157D47" w:rsidP="00157D47">
      <w:pPr>
        <w:pStyle w:val="NoSpacing"/>
        <w:rPr>
          <w:b/>
        </w:rPr>
      </w:pPr>
      <w:r>
        <w:tab/>
      </w:r>
      <w:r w:rsidRPr="009C67A0">
        <w:rPr>
          <w:b/>
        </w:rPr>
        <w:t>Awards following last race</w:t>
      </w:r>
    </w:p>
    <w:p w:rsidR="00157D47" w:rsidRDefault="00157D47" w:rsidP="00157D47">
      <w:pPr>
        <w:pStyle w:val="NoSpacing"/>
        <w:ind w:firstLine="720"/>
      </w:pPr>
      <w:r>
        <w:t>1:00</w:t>
      </w:r>
      <w:r>
        <w:tab/>
        <w:t>SPSL 4A races start</w:t>
      </w:r>
    </w:p>
    <w:p w:rsidR="00EC1D4A" w:rsidRDefault="00EC1D4A" w:rsidP="009C67A0">
      <w:pPr>
        <w:pStyle w:val="NoSpacing"/>
      </w:pPr>
    </w:p>
    <w:p w:rsidR="00CD0A30" w:rsidRDefault="00CD0A30" w:rsidP="009C67A0">
      <w:pPr>
        <w:pStyle w:val="NoSpacing"/>
      </w:pPr>
      <w:r>
        <w:rPr>
          <w:b/>
        </w:rPr>
        <w:t>Lane Assignments</w:t>
      </w:r>
      <w:r w:rsidR="005A0F57">
        <w:t xml:space="preserve"> (random draw</w:t>
      </w:r>
      <w:r w:rsidR="00EC1D4A">
        <w:t>)</w:t>
      </w:r>
    </w:p>
    <w:p w:rsidR="00157D47" w:rsidRPr="00CD0A30" w:rsidRDefault="00157D47" w:rsidP="009C67A0">
      <w:pPr>
        <w:pStyle w:val="NoSpacing"/>
      </w:pP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4165"/>
        <w:gridCol w:w="4818"/>
      </w:tblGrid>
      <w:tr w:rsidR="00CD0A30" w:rsidTr="00155F47">
        <w:trPr>
          <w:trHeight w:val="286"/>
        </w:trPr>
        <w:tc>
          <w:tcPr>
            <w:tcW w:w="653" w:type="dxa"/>
          </w:tcPr>
          <w:p w:rsidR="00CD0A30" w:rsidRDefault="00CD0A30" w:rsidP="009C67A0">
            <w:pPr>
              <w:pStyle w:val="NoSpacing"/>
            </w:pPr>
          </w:p>
        </w:tc>
        <w:tc>
          <w:tcPr>
            <w:tcW w:w="4165" w:type="dxa"/>
          </w:tcPr>
          <w:p w:rsidR="00CD0A30" w:rsidRDefault="00494FC2" w:rsidP="009E1CF7">
            <w:pPr>
              <w:pStyle w:val="NoSpacing"/>
            </w:pPr>
            <w:r w:rsidRPr="00EC1D4A">
              <w:t>3</w:t>
            </w:r>
            <w:r w:rsidR="00CD0A30" w:rsidRPr="00EC1D4A">
              <w:t>A</w:t>
            </w:r>
            <w:r w:rsidR="00844F03" w:rsidRPr="00EC1D4A">
              <w:t xml:space="preserve"> </w:t>
            </w:r>
            <w:r w:rsidR="00EC1D4A" w:rsidRPr="00EC1D4A">
              <w:t>(Draw finished)</w:t>
            </w:r>
          </w:p>
        </w:tc>
        <w:tc>
          <w:tcPr>
            <w:tcW w:w="4818" w:type="dxa"/>
          </w:tcPr>
          <w:p w:rsidR="00157D47" w:rsidRDefault="009E1CF7" w:rsidP="009E1CF7">
            <w:pPr>
              <w:pStyle w:val="NoSpacing"/>
            </w:pPr>
            <w:r>
              <w:tab/>
            </w:r>
            <w:r w:rsidR="00494FC2">
              <w:t>2</w:t>
            </w:r>
            <w:r w:rsidR="00CD0A30">
              <w:t>A</w:t>
            </w:r>
            <w:r w:rsidR="00155F47">
              <w:t xml:space="preserve"> (Draw finished)</w:t>
            </w:r>
          </w:p>
        </w:tc>
      </w:tr>
    </w:tbl>
    <w:p w:rsidR="00157D47" w:rsidRDefault="00157D47" w:rsidP="009C67A0">
      <w:pPr>
        <w:pStyle w:val="NoSpacing"/>
        <w:rPr>
          <w:b/>
        </w:rPr>
      </w:pPr>
    </w:p>
    <w:tbl>
      <w:tblPr>
        <w:tblW w:w="9372" w:type="dxa"/>
        <w:tblInd w:w="96" w:type="dxa"/>
        <w:tblLook w:val="04A0" w:firstRow="1" w:lastRow="0" w:firstColumn="1" w:lastColumn="0" w:noHBand="0" w:noVBand="1"/>
      </w:tblPr>
      <w:tblGrid>
        <w:gridCol w:w="520"/>
        <w:gridCol w:w="2840"/>
        <w:gridCol w:w="500"/>
        <w:gridCol w:w="580"/>
        <w:gridCol w:w="1900"/>
        <w:gridCol w:w="540"/>
        <w:gridCol w:w="2492"/>
      </w:tblGrid>
      <w:tr w:rsidR="00157D47" w:rsidRPr="00157D47" w:rsidTr="00157D47">
        <w:trPr>
          <w:trHeight w:val="312"/>
        </w:trPr>
        <w:tc>
          <w:tcPr>
            <w:tcW w:w="520" w:type="dxa"/>
            <w:tcBorders>
              <w:top w:val="single" w:sz="4" w:space="0" w:color="auto"/>
              <w:left w:val="single" w:sz="4" w:space="0" w:color="auto"/>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3</w:t>
            </w:r>
          </w:p>
        </w:tc>
        <w:tc>
          <w:tcPr>
            <w:tcW w:w="2840" w:type="dxa"/>
            <w:tcBorders>
              <w:top w:val="single" w:sz="4" w:space="0" w:color="auto"/>
              <w:left w:val="nil"/>
              <w:bottom w:val="nil"/>
              <w:right w:val="single" w:sz="4" w:space="0" w:color="auto"/>
            </w:tcBorders>
            <w:shd w:val="clear" w:color="auto" w:fill="auto"/>
            <w:noWrap/>
            <w:vAlign w:val="bottom"/>
            <w:hideMark/>
          </w:tcPr>
          <w:p w:rsidR="00157D47"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Hazen</w:t>
            </w:r>
          </w:p>
        </w:tc>
        <w:tc>
          <w:tcPr>
            <w:tcW w:w="500" w:type="dxa"/>
            <w:tcBorders>
              <w:top w:val="nil"/>
              <w:left w:val="nil"/>
              <w:bottom w:val="nil"/>
              <w:right w:val="nil"/>
            </w:tcBorders>
            <w:shd w:val="clear" w:color="auto" w:fill="auto"/>
            <w:noWrap/>
            <w:vAlign w:val="bottom"/>
            <w:hideMark/>
          </w:tcPr>
          <w:p w:rsidR="00157D47" w:rsidRPr="00157D47" w:rsidRDefault="00157D47" w:rsidP="00157D47">
            <w:pPr>
              <w:rPr>
                <w:rFonts w:ascii="Cambria" w:eastAsia="Times New Roman" w:hAnsi="Cambria" w:cs="Times New Roman"/>
                <w:color w:val="000000"/>
              </w:rPr>
            </w:pPr>
          </w:p>
        </w:tc>
        <w:tc>
          <w:tcPr>
            <w:tcW w:w="580" w:type="dxa"/>
            <w:tcBorders>
              <w:top w:val="single" w:sz="4" w:space="0" w:color="auto"/>
              <w:left w:val="single" w:sz="4" w:space="0" w:color="auto"/>
              <w:bottom w:val="nil"/>
              <w:right w:val="nil"/>
            </w:tcBorders>
            <w:shd w:val="clear" w:color="auto" w:fill="auto"/>
            <w:noWrap/>
            <w:vAlign w:val="bottom"/>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1</w:t>
            </w:r>
          </w:p>
        </w:tc>
        <w:tc>
          <w:tcPr>
            <w:tcW w:w="1900" w:type="dxa"/>
            <w:tcBorders>
              <w:top w:val="single" w:sz="4" w:space="0" w:color="auto"/>
              <w:left w:val="nil"/>
              <w:bottom w:val="nil"/>
              <w:right w:val="nil"/>
            </w:tcBorders>
            <w:shd w:val="clear" w:color="auto" w:fill="auto"/>
            <w:hideMark/>
          </w:tcPr>
          <w:p w:rsidR="00157D47"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Clover Park</w:t>
            </w:r>
          </w:p>
        </w:tc>
        <w:tc>
          <w:tcPr>
            <w:tcW w:w="540" w:type="dxa"/>
            <w:tcBorders>
              <w:top w:val="single" w:sz="4" w:space="0" w:color="auto"/>
              <w:left w:val="nil"/>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10</w:t>
            </w:r>
          </w:p>
        </w:tc>
        <w:tc>
          <w:tcPr>
            <w:tcW w:w="2492" w:type="dxa"/>
            <w:tcBorders>
              <w:top w:val="single" w:sz="4" w:space="0" w:color="auto"/>
              <w:left w:val="nil"/>
              <w:bottom w:val="nil"/>
              <w:right w:val="single" w:sz="4" w:space="0" w:color="auto"/>
            </w:tcBorders>
            <w:shd w:val="clear" w:color="auto" w:fill="auto"/>
            <w:hideMark/>
          </w:tcPr>
          <w:p w:rsidR="00157D47"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Franklin Pierce</w:t>
            </w:r>
          </w:p>
        </w:tc>
      </w:tr>
      <w:tr w:rsidR="00157D47" w:rsidRPr="00157D47" w:rsidTr="00157D47">
        <w:trPr>
          <w:trHeight w:val="312"/>
        </w:trPr>
        <w:tc>
          <w:tcPr>
            <w:tcW w:w="520" w:type="dxa"/>
            <w:tcBorders>
              <w:top w:val="nil"/>
              <w:left w:val="single" w:sz="4" w:space="0" w:color="auto"/>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4</w:t>
            </w:r>
          </w:p>
        </w:tc>
        <w:tc>
          <w:tcPr>
            <w:tcW w:w="2840" w:type="dxa"/>
            <w:tcBorders>
              <w:top w:val="nil"/>
              <w:left w:val="nil"/>
              <w:bottom w:val="nil"/>
              <w:right w:val="single" w:sz="4" w:space="0" w:color="auto"/>
            </w:tcBorders>
            <w:shd w:val="clear" w:color="auto" w:fill="auto"/>
            <w:noWrap/>
            <w:vAlign w:val="bottom"/>
            <w:hideMark/>
          </w:tcPr>
          <w:p w:rsidR="00157D47"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Enumclaw</w:t>
            </w:r>
          </w:p>
        </w:tc>
        <w:tc>
          <w:tcPr>
            <w:tcW w:w="500" w:type="dxa"/>
            <w:tcBorders>
              <w:top w:val="nil"/>
              <w:left w:val="nil"/>
              <w:bottom w:val="nil"/>
              <w:right w:val="nil"/>
            </w:tcBorders>
            <w:shd w:val="clear" w:color="auto" w:fill="auto"/>
            <w:noWrap/>
            <w:vAlign w:val="bottom"/>
            <w:hideMark/>
          </w:tcPr>
          <w:p w:rsidR="00157D47" w:rsidRPr="00157D47" w:rsidRDefault="00157D47" w:rsidP="00157D47">
            <w:pPr>
              <w:rPr>
                <w:rFonts w:ascii="Cambria" w:eastAsia="Times New Roman" w:hAnsi="Cambria" w:cs="Times New Roman"/>
                <w:color w:val="000000"/>
              </w:rPr>
            </w:pPr>
          </w:p>
        </w:tc>
        <w:tc>
          <w:tcPr>
            <w:tcW w:w="580" w:type="dxa"/>
            <w:tcBorders>
              <w:top w:val="nil"/>
              <w:left w:val="single" w:sz="4" w:space="0" w:color="auto"/>
              <w:bottom w:val="nil"/>
              <w:right w:val="nil"/>
            </w:tcBorders>
            <w:shd w:val="clear" w:color="auto" w:fill="auto"/>
            <w:noWrap/>
            <w:vAlign w:val="bottom"/>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2</w:t>
            </w:r>
          </w:p>
        </w:tc>
        <w:tc>
          <w:tcPr>
            <w:tcW w:w="1900" w:type="dxa"/>
            <w:tcBorders>
              <w:top w:val="nil"/>
              <w:left w:val="nil"/>
              <w:bottom w:val="nil"/>
              <w:right w:val="nil"/>
            </w:tcBorders>
            <w:shd w:val="clear" w:color="auto" w:fill="auto"/>
            <w:hideMark/>
          </w:tcPr>
          <w:p w:rsidR="00157D47"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Renton</w:t>
            </w:r>
          </w:p>
        </w:tc>
        <w:tc>
          <w:tcPr>
            <w:tcW w:w="540" w:type="dxa"/>
            <w:tcBorders>
              <w:top w:val="nil"/>
              <w:left w:val="nil"/>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11</w:t>
            </w:r>
          </w:p>
        </w:tc>
        <w:tc>
          <w:tcPr>
            <w:tcW w:w="2492" w:type="dxa"/>
            <w:tcBorders>
              <w:top w:val="nil"/>
              <w:left w:val="nil"/>
              <w:bottom w:val="nil"/>
              <w:right w:val="single" w:sz="4" w:space="0" w:color="auto"/>
            </w:tcBorders>
            <w:shd w:val="clear" w:color="auto" w:fill="auto"/>
            <w:hideMark/>
          </w:tcPr>
          <w:p w:rsidR="00157D47"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White River</w:t>
            </w:r>
          </w:p>
        </w:tc>
      </w:tr>
      <w:tr w:rsidR="00157D47" w:rsidRPr="00157D47" w:rsidTr="00157D47">
        <w:trPr>
          <w:trHeight w:val="312"/>
        </w:trPr>
        <w:tc>
          <w:tcPr>
            <w:tcW w:w="520" w:type="dxa"/>
            <w:tcBorders>
              <w:top w:val="nil"/>
              <w:left w:val="single" w:sz="4" w:space="0" w:color="auto"/>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5</w:t>
            </w:r>
          </w:p>
        </w:tc>
        <w:tc>
          <w:tcPr>
            <w:tcW w:w="2840" w:type="dxa"/>
            <w:tcBorders>
              <w:top w:val="nil"/>
              <w:left w:val="nil"/>
              <w:bottom w:val="nil"/>
              <w:right w:val="single" w:sz="4" w:space="0" w:color="auto"/>
            </w:tcBorders>
            <w:shd w:val="clear" w:color="auto" w:fill="auto"/>
            <w:noWrap/>
            <w:vAlign w:val="bottom"/>
            <w:hideMark/>
          </w:tcPr>
          <w:p w:rsidR="00157D47" w:rsidRPr="00157D47" w:rsidRDefault="00CC253B" w:rsidP="00157D47">
            <w:pPr>
              <w:rPr>
                <w:rFonts w:ascii="Cambria" w:eastAsia="Times New Roman" w:hAnsi="Cambria" w:cs="Times New Roman"/>
                <w:color w:val="000000"/>
              </w:rPr>
            </w:pPr>
            <w:r>
              <w:rPr>
                <w:rFonts w:ascii="Cambria" w:eastAsia="Times New Roman" w:hAnsi="Cambria" w:cs="Times New Roman"/>
                <w:color w:val="000000"/>
              </w:rPr>
              <w:t>Auburn Riverside</w:t>
            </w:r>
          </w:p>
        </w:tc>
        <w:tc>
          <w:tcPr>
            <w:tcW w:w="500" w:type="dxa"/>
            <w:tcBorders>
              <w:top w:val="nil"/>
              <w:left w:val="nil"/>
              <w:bottom w:val="nil"/>
              <w:right w:val="nil"/>
            </w:tcBorders>
            <w:shd w:val="clear" w:color="auto" w:fill="auto"/>
            <w:noWrap/>
            <w:vAlign w:val="bottom"/>
            <w:hideMark/>
          </w:tcPr>
          <w:p w:rsidR="00157D47" w:rsidRPr="00157D47" w:rsidRDefault="00157D47" w:rsidP="00157D47">
            <w:pPr>
              <w:rPr>
                <w:rFonts w:ascii="Cambria" w:eastAsia="Times New Roman" w:hAnsi="Cambria" w:cs="Times New Roman"/>
                <w:color w:val="000000"/>
              </w:rPr>
            </w:pPr>
          </w:p>
        </w:tc>
        <w:tc>
          <w:tcPr>
            <w:tcW w:w="580" w:type="dxa"/>
            <w:tcBorders>
              <w:top w:val="nil"/>
              <w:left w:val="single" w:sz="4" w:space="0" w:color="auto"/>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3</w:t>
            </w:r>
          </w:p>
        </w:tc>
        <w:tc>
          <w:tcPr>
            <w:tcW w:w="1900" w:type="dxa"/>
            <w:tcBorders>
              <w:top w:val="nil"/>
              <w:left w:val="nil"/>
              <w:bottom w:val="nil"/>
              <w:right w:val="nil"/>
            </w:tcBorders>
            <w:shd w:val="clear" w:color="auto" w:fill="auto"/>
            <w:hideMark/>
          </w:tcPr>
          <w:p w:rsidR="00157D47"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Evergreen</w:t>
            </w:r>
          </w:p>
        </w:tc>
        <w:tc>
          <w:tcPr>
            <w:tcW w:w="540" w:type="dxa"/>
            <w:tcBorders>
              <w:top w:val="nil"/>
              <w:left w:val="nil"/>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12</w:t>
            </w:r>
          </w:p>
        </w:tc>
        <w:tc>
          <w:tcPr>
            <w:tcW w:w="2492" w:type="dxa"/>
            <w:tcBorders>
              <w:top w:val="nil"/>
              <w:left w:val="nil"/>
              <w:bottom w:val="nil"/>
              <w:right w:val="single" w:sz="4" w:space="0" w:color="auto"/>
            </w:tcBorders>
            <w:shd w:val="clear" w:color="auto" w:fill="auto"/>
            <w:hideMark/>
          </w:tcPr>
          <w:p w:rsidR="00157D47"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Fife</w:t>
            </w:r>
          </w:p>
        </w:tc>
      </w:tr>
      <w:tr w:rsidR="00157D47" w:rsidRPr="00157D47" w:rsidTr="00157D47">
        <w:trPr>
          <w:trHeight w:val="312"/>
        </w:trPr>
        <w:tc>
          <w:tcPr>
            <w:tcW w:w="520" w:type="dxa"/>
            <w:tcBorders>
              <w:top w:val="nil"/>
              <w:left w:val="single" w:sz="4" w:space="0" w:color="auto"/>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6</w:t>
            </w:r>
          </w:p>
        </w:tc>
        <w:tc>
          <w:tcPr>
            <w:tcW w:w="2840" w:type="dxa"/>
            <w:tcBorders>
              <w:top w:val="nil"/>
              <w:left w:val="nil"/>
              <w:bottom w:val="nil"/>
              <w:right w:val="single" w:sz="4" w:space="0" w:color="auto"/>
            </w:tcBorders>
            <w:shd w:val="clear" w:color="auto" w:fill="auto"/>
            <w:noWrap/>
            <w:vAlign w:val="bottom"/>
            <w:hideMark/>
          </w:tcPr>
          <w:p w:rsidR="00157D47"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 xml:space="preserve">Auburn </w:t>
            </w:r>
            <w:proofErr w:type="spellStart"/>
            <w:r w:rsidRPr="00157D47">
              <w:rPr>
                <w:rFonts w:ascii="Cambria" w:eastAsia="Times New Roman" w:hAnsi="Cambria" w:cs="Times New Roman"/>
                <w:color w:val="000000"/>
              </w:rPr>
              <w:t>Mountainview</w:t>
            </w:r>
            <w:proofErr w:type="spellEnd"/>
          </w:p>
        </w:tc>
        <w:tc>
          <w:tcPr>
            <w:tcW w:w="500" w:type="dxa"/>
            <w:tcBorders>
              <w:top w:val="nil"/>
              <w:left w:val="nil"/>
              <w:bottom w:val="nil"/>
              <w:right w:val="nil"/>
            </w:tcBorders>
            <w:shd w:val="clear" w:color="auto" w:fill="auto"/>
            <w:noWrap/>
            <w:vAlign w:val="bottom"/>
            <w:hideMark/>
          </w:tcPr>
          <w:p w:rsidR="00157D47" w:rsidRPr="00157D47" w:rsidRDefault="00157D47" w:rsidP="00157D47">
            <w:pPr>
              <w:rPr>
                <w:rFonts w:ascii="Cambria" w:eastAsia="Times New Roman" w:hAnsi="Cambria" w:cs="Times New Roman"/>
                <w:color w:val="000000"/>
              </w:rPr>
            </w:pPr>
          </w:p>
        </w:tc>
        <w:tc>
          <w:tcPr>
            <w:tcW w:w="580" w:type="dxa"/>
            <w:tcBorders>
              <w:top w:val="nil"/>
              <w:left w:val="single" w:sz="4" w:space="0" w:color="auto"/>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4</w:t>
            </w:r>
          </w:p>
        </w:tc>
        <w:tc>
          <w:tcPr>
            <w:tcW w:w="1900" w:type="dxa"/>
            <w:tcBorders>
              <w:top w:val="nil"/>
              <w:left w:val="nil"/>
              <w:bottom w:val="nil"/>
              <w:right w:val="nil"/>
            </w:tcBorders>
            <w:shd w:val="clear" w:color="auto" w:fill="auto"/>
            <w:hideMark/>
          </w:tcPr>
          <w:p w:rsidR="00157D47"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River Ridge</w:t>
            </w:r>
          </w:p>
        </w:tc>
        <w:tc>
          <w:tcPr>
            <w:tcW w:w="540" w:type="dxa"/>
            <w:tcBorders>
              <w:top w:val="nil"/>
              <w:left w:val="nil"/>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13</w:t>
            </w:r>
          </w:p>
        </w:tc>
        <w:tc>
          <w:tcPr>
            <w:tcW w:w="2492" w:type="dxa"/>
            <w:tcBorders>
              <w:top w:val="nil"/>
              <w:left w:val="nil"/>
              <w:bottom w:val="nil"/>
              <w:right w:val="single" w:sz="4" w:space="0" w:color="auto"/>
            </w:tcBorders>
            <w:shd w:val="clear" w:color="auto" w:fill="auto"/>
            <w:hideMark/>
          </w:tcPr>
          <w:p w:rsidR="00157D47"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Lindberg</w:t>
            </w:r>
          </w:p>
        </w:tc>
      </w:tr>
      <w:tr w:rsidR="00157D47" w:rsidRPr="00157D47" w:rsidTr="00157D47">
        <w:trPr>
          <w:trHeight w:val="312"/>
        </w:trPr>
        <w:tc>
          <w:tcPr>
            <w:tcW w:w="520" w:type="dxa"/>
            <w:tcBorders>
              <w:top w:val="nil"/>
              <w:left w:val="single" w:sz="4" w:space="0" w:color="auto"/>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7</w:t>
            </w:r>
          </w:p>
        </w:tc>
        <w:tc>
          <w:tcPr>
            <w:tcW w:w="2840" w:type="dxa"/>
            <w:tcBorders>
              <w:top w:val="nil"/>
              <w:left w:val="nil"/>
              <w:bottom w:val="nil"/>
              <w:right w:val="single" w:sz="4" w:space="0" w:color="auto"/>
            </w:tcBorders>
            <w:shd w:val="clear" w:color="auto" w:fill="auto"/>
            <w:noWrap/>
            <w:vAlign w:val="bottom"/>
            <w:hideMark/>
          </w:tcPr>
          <w:p w:rsidR="00157D47" w:rsidRPr="00157D47" w:rsidRDefault="00CC253B" w:rsidP="00157D47">
            <w:pPr>
              <w:rPr>
                <w:rFonts w:ascii="Cambria" w:eastAsia="Times New Roman" w:hAnsi="Cambria" w:cs="Times New Roman"/>
                <w:color w:val="000000"/>
              </w:rPr>
            </w:pPr>
            <w:proofErr w:type="spellStart"/>
            <w:r w:rsidRPr="00157D47">
              <w:rPr>
                <w:rFonts w:ascii="Cambria" w:eastAsia="Times New Roman" w:hAnsi="Cambria" w:cs="Times New Roman"/>
                <w:color w:val="000000"/>
              </w:rPr>
              <w:t>Bonney</w:t>
            </w:r>
            <w:proofErr w:type="spellEnd"/>
            <w:r w:rsidRPr="00157D47">
              <w:rPr>
                <w:rFonts w:ascii="Cambria" w:eastAsia="Times New Roman" w:hAnsi="Cambria" w:cs="Times New Roman"/>
                <w:color w:val="000000"/>
              </w:rPr>
              <w:t xml:space="preserve"> Lake</w:t>
            </w:r>
          </w:p>
        </w:tc>
        <w:tc>
          <w:tcPr>
            <w:tcW w:w="500" w:type="dxa"/>
            <w:tcBorders>
              <w:top w:val="nil"/>
              <w:left w:val="nil"/>
              <w:bottom w:val="nil"/>
              <w:right w:val="nil"/>
            </w:tcBorders>
            <w:shd w:val="clear" w:color="auto" w:fill="auto"/>
            <w:noWrap/>
            <w:vAlign w:val="bottom"/>
            <w:hideMark/>
          </w:tcPr>
          <w:p w:rsidR="00157D47" w:rsidRPr="00157D47" w:rsidRDefault="00157D47" w:rsidP="00157D47">
            <w:pPr>
              <w:rPr>
                <w:rFonts w:ascii="Cambria" w:eastAsia="Times New Roman" w:hAnsi="Cambria" w:cs="Times New Roman"/>
                <w:color w:val="000000"/>
              </w:rPr>
            </w:pPr>
          </w:p>
        </w:tc>
        <w:tc>
          <w:tcPr>
            <w:tcW w:w="580" w:type="dxa"/>
            <w:tcBorders>
              <w:top w:val="nil"/>
              <w:left w:val="single" w:sz="4" w:space="0" w:color="auto"/>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5</w:t>
            </w:r>
          </w:p>
        </w:tc>
        <w:tc>
          <w:tcPr>
            <w:tcW w:w="1900" w:type="dxa"/>
            <w:tcBorders>
              <w:top w:val="nil"/>
              <w:left w:val="nil"/>
              <w:bottom w:val="nil"/>
              <w:right w:val="nil"/>
            </w:tcBorders>
            <w:shd w:val="clear" w:color="auto" w:fill="auto"/>
            <w:hideMark/>
          </w:tcPr>
          <w:p w:rsidR="00157D47" w:rsidRPr="00157D47" w:rsidRDefault="00CC253B" w:rsidP="00157D47">
            <w:pPr>
              <w:rPr>
                <w:rFonts w:ascii="Cambria" w:eastAsia="Times New Roman" w:hAnsi="Cambria" w:cs="Times New Roman"/>
                <w:color w:val="000000"/>
              </w:rPr>
            </w:pPr>
            <w:r>
              <w:rPr>
                <w:rFonts w:ascii="Cambria" w:eastAsia="Times New Roman" w:hAnsi="Cambria" w:cs="Times New Roman"/>
                <w:color w:val="000000"/>
              </w:rPr>
              <w:t>Sammamish</w:t>
            </w:r>
          </w:p>
        </w:tc>
        <w:tc>
          <w:tcPr>
            <w:tcW w:w="540" w:type="dxa"/>
            <w:tcBorders>
              <w:top w:val="nil"/>
              <w:left w:val="nil"/>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14</w:t>
            </w:r>
          </w:p>
        </w:tc>
        <w:tc>
          <w:tcPr>
            <w:tcW w:w="2492" w:type="dxa"/>
            <w:tcBorders>
              <w:top w:val="nil"/>
              <w:left w:val="nil"/>
              <w:bottom w:val="nil"/>
              <w:right w:val="single" w:sz="4" w:space="0" w:color="auto"/>
            </w:tcBorders>
            <w:shd w:val="clear" w:color="auto" w:fill="auto"/>
            <w:hideMark/>
          </w:tcPr>
          <w:p w:rsidR="00157D47"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Steilacoom</w:t>
            </w:r>
          </w:p>
        </w:tc>
      </w:tr>
      <w:tr w:rsidR="00157D47" w:rsidRPr="00157D47" w:rsidTr="00157D47">
        <w:trPr>
          <w:trHeight w:val="312"/>
        </w:trPr>
        <w:tc>
          <w:tcPr>
            <w:tcW w:w="520" w:type="dxa"/>
            <w:tcBorders>
              <w:top w:val="nil"/>
              <w:left w:val="single" w:sz="4" w:space="0" w:color="auto"/>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8</w:t>
            </w:r>
          </w:p>
        </w:tc>
        <w:tc>
          <w:tcPr>
            <w:tcW w:w="2840" w:type="dxa"/>
            <w:tcBorders>
              <w:top w:val="nil"/>
              <w:left w:val="nil"/>
              <w:bottom w:val="nil"/>
              <w:right w:val="single" w:sz="4" w:space="0" w:color="auto"/>
            </w:tcBorders>
            <w:shd w:val="clear" w:color="auto" w:fill="auto"/>
            <w:noWrap/>
            <w:vAlign w:val="bottom"/>
            <w:hideMark/>
          </w:tcPr>
          <w:p w:rsidR="00157D47"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Sumner</w:t>
            </w:r>
          </w:p>
        </w:tc>
        <w:tc>
          <w:tcPr>
            <w:tcW w:w="500" w:type="dxa"/>
            <w:tcBorders>
              <w:top w:val="nil"/>
              <w:left w:val="nil"/>
              <w:bottom w:val="nil"/>
              <w:right w:val="nil"/>
            </w:tcBorders>
            <w:shd w:val="clear" w:color="auto" w:fill="auto"/>
            <w:noWrap/>
            <w:vAlign w:val="bottom"/>
            <w:hideMark/>
          </w:tcPr>
          <w:p w:rsidR="00157D47" w:rsidRPr="00157D47" w:rsidRDefault="00157D47" w:rsidP="00157D47">
            <w:pPr>
              <w:rPr>
                <w:rFonts w:ascii="Cambria" w:eastAsia="Times New Roman" w:hAnsi="Cambria" w:cs="Times New Roman"/>
                <w:color w:val="000000"/>
              </w:rPr>
            </w:pPr>
          </w:p>
        </w:tc>
        <w:tc>
          <w:tcPr>
            <w:tcW w:w="580" w:type="dxa"/>
            <w:tcBorders>
              <w:top w:val="nil"/>
              <w:left w:val="single" w:sz="4" w:space="0" w:color="auto"/>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6</w:t>
            </w:r>
          </w:p>
        </w:tc>
        <w:tc>
          <w:tcPr>
            <w:tcW w:w="1900" w:type="dxa"/>
            <w:tcBorders>
              <w:top w:val="nil"/>
              <w:left w:val="nil"/>
              <w:bottom w:val="nil"/>
              <w:right w:val="nil"/>
            </w:tcBorders>
            <w:shd w:val="clear" w:color="auto" w:fill="auto"/>
            <w:hideMark/>
          </w:tcPr>
          <w:p w:rsidR="00157D47" w:rsidRPr="00157D47" w:rsidRDefault="00CC253B" w:rsidP="00157D47">
            <w:pPr>
              <w:rPr>
                <w:rFonts w:ascii="Cambria" w:eastAsia="Times New Roman" w:hAnsi="Cambria" w:cs="Times New Roman"/>
                <w:color w:val="000000"/>
              </w:rPr>
            </w:pPr>
            <w:proofErr w:type="spellStart"/>
            <w:r w:rsidRPr="00157D47">
              <w:rPr>
                <w:rFonts w:ascii="Cambria" w:eastAsia="Times New Roman" w:hAnsi="Cambria" w:cs="Times New Roman"/>
                <w:color w:val="000000"/>
              </w:rPr>
              <w:t>Tyee</w:t>
            </w:r>
            <w:proofErr w:type="spellEnd"/>
          </w:p>
        </w:tc>
        <w:tc>
          <w:tcPr>
            <w:tcW w:w="540" w:type="dxa"/>
            <w:tcBorders>
              <w:top w:val="nil"/>
              <w:left w:val="nil"/>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15</w:t>
            </w:r>
          </w:p>
        </w:tc>
        <w:tc>
          <w:tcPr>
            <w:tcW w:w="2492" w:type="dxa"/>
            <w:tcBorders>
              <w:top w:val="nil"/>
              <w:left w:val="nil"/>
              <w:bottom w:val="nil"/>
              <w:right w:val="single" w:sz="4" w:space="0" w:color="auto"/>
            </w:tcBorders>
            <w:shd w:val="clear" w:color="auto" w:fill="auto"/>
            <w:hideMark/>
          </w:tcPr>
          <w:p w:rsidR="00157D47"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Liberty</w:t>
            </w:r>
          </w:p>
        </w:tc>
      </w:tr>
      <w:tr w:rsidR="00157D47" w:rsidRPr="00157D47" w:rsidTr="00157D47">
        <w:trPr>
          <w:trHeight w:val="312"/>
        </w:trPr>
        <w:tc>
          <w:tcPr>
            <w:tcW w:w="520" w:type="dxa"/>
            <w:tcBorders>
              <w:top w:val="nil"/>
              <w:left w:val="single" w:sz="4" w:space="0" w:color="auto"/>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9</w:t>
            </w:r>
          </w:p>
        </w:tc>
        <w:tc>
          <w:tcPr>
            <w:tcW w:w="2840" w:type="dxa"/>
            <w:tcBorders>
              <w:top w:val="nil"/>
              <w:left w:val="nil"/>
              <w:bottom w:val="nil"/>
              <w:right w:val="single" w:sz="4" w:space="0" w:color="auto"/>
            </w:tcBorders>
            <w:shd w:val="clear" w:color="auto" w:fill="auto"/>
            <w:noWrap/>
            <w:vAlign w:val="bottom"/>
            <w:hideMark/>
          </w:tcPr>
          <w:p w:rsidR="00157D47" w:rsidRPr="00157D47" w:rsidRDefault="00CC253B" w:rsidP="00157D47">
            <w:pPr>
              <w:rPr>
                <w:rFonts w:ascii="Cambria" w:eastAsia="Times New Roman" w:hAnsi="Cambria" w:cs="Times New Roman"/>
                <w:color w:val="000000"/>
              </w:rPr>
            </w:pPr>
            <w:r>
              <w:rPr>
                <w:rFonts w:ascii="Cambria" w:eastAsia="Times New Roman" w:hAnsi="Cambria" w:cs="Times New Roman"/>
                <w:color w:val="000000"/>
              </w:rPr>
              <w:t>Kennedy</w:t>
            </w:r>
          </w:p>
        </w:tc>
        <w:tc>
          <w:tcPr>
            <w:tcW w:w="500" w:type="dxa"/>
            <w:tcBorders>
              <w:top w:val="nil"/>
              <w:left w:val="nil"/>
              <w:bottom w:val="nil"/>
              <w:right w:val="nil"/>
            </w:tcBorders>
            <w:shd w:val="clear" w:color="auto" w:fill="auto"/>
            <w:noWrap/>
            <w:vAlign w:val="bottom"/>
            <w:hideMark/>
          </w:tcPr>
          <w:p w:rsidR="00157D47" w:rsidRPr="00157D47" w:rsidRDefault="00157D47" w:rsidP="00157D47">
            <w:pPr>
              <w:rPr>
                <w:rFonts w:ascii="Cambria" w:eastAsia="Times New Roman" w:hAnsi="Cambria" w:cs="Times New Roman"/>
                <w:color w:val="000000"/>
              </w:rPr>
            </w:pPr>
          </w:p>
        </w:tc>
        <w:tc>
          <w:tcPr>
            <w:tcW w:w="580" w:type="dxa"/>
            <w:tcBorders>
              <w:top w:val="nil"/>
              <w:left w:val="single" w:sz="4" w:space="0" w:color="auto"/>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7</w:t>
            </w:r>
          </w:p>
        </w:tc>
        <w:tc>
          <w:tcPr>
            <w:tcW w:w="1900" w:type="dxa"/>
            <w:tcBorders>
              <w:top w:val="nil"/>
              <w:left w:val="nil"/>
              <w:bottom w:val="nil"/>
              <w:right w:val="nil"/>
            </w:tcBorders>
            <w:shd w:val="clear" w:color="auto" w:fill="auto"/>
            <w:hideMark/>
          </w:tcPr>
          <w:p w:rsidR="00157D47" w:rsidRPr="00157D47" w:rsidRDefault="00157D47" w:rsidP="00157D47">
            <w:pPr>
              <w:rPr>
                <w:rFonts w:ascii="Cambria" w:eastAsia="Times New Roman" w:hAnsi="Cambria" w:cs="Times New Roman"/>
                <w:color w:val="000000"/>
              </w:rPr>
            </w:pPr>
            <w:r w:rsidRPr="00157D47">
              <w:rPr>
                <w:rFonts w:ascii="Cambria" w:eastAsia="Times New Roman" w:hAnsi="Cambria" w:cs="Times New Roman"/>
                <w:color w:val="000000"/>
              </w:rPr>
              <w:t>Washington</w:t>
            </w:r>
          </w:p>
        </w:tc>
        <w:tc>
          <w:tcPr>
            <w:tcW w:w="540" w:type="dxa"/>
            <w:tcBorders>
              <w:top w:val="nil"/>
              <w:left w:val="nil"/>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16</w:t>
            </w:r>
          </w:p>
        </w:tc>
        <w:tc>
          <w:tcPr>
            <w:tcW w:w="2492" w:type="dxa"/>
            <w:tcBorders>
              <w:top w:val="nil"/>
              <w:left w:val="nil"/>
              <w:bottom w:val="nil"/>
              <w:right w:val="single" w:sz="4" w:space="0" w:color="auto"/>
            </w:tcBorders>
            <w:shd w:val="clear" w:color="auto" w:fill="auto"/>
            <w:hideMark/>
          </w:tcPr>
          <w:p w:rsidR="00157D47"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Highline</w:t>
            </w:r>
          </w:p>
        </w:tc>
      </w:tr>
      <w:tr w:rsidR="00157D47" w:rsidRPr="00157D47" w:rsidTr="00157D47">
        <w:trPr>
          <w:trHeight w:val="312"/>
        </w:trPr>
        <w:tc>
          <w:tcPr>
            <w:tcW w:w="520" w:type="dxa"/>
            <w:tcBorders>
              <w:top w:val="nil"/>
              <w:left w:val="single" w:sz="4" w:space="0" w:color="auto"/>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10</w:t>
            </w:r>
          </w:p>
        </w:tc>
        <w:tc>
          <w:tcPr>
            <w:tcW w:w="2840" w:type="dxa"/>
            <w:tcBorders>
              <w:top w:val="nil"/>
              <w:left w:val="nil"/>
              <w:bottom w:val="nil"/>
              <w:right w:val="single" w:sz="4" w:space="0" w:color="auto"/>
            </w:tcBorders>
            <w:shd w:val="clear" w:color="auto" w:fill="auto"/>
            <w:noWrap/>
            <w:vAlign w:val="bottom"/>
            <w:hideMark/>
          </w:tcPr>
          <w:p w:rsidR="00157D47" w:rsidRPr="00157D47" w:rsidRDefault="00CC253B" w:rsidP="00157D47">
            <w:pPr>
              <w:rPr>
                <w:rFonts w:ascii="Cambria" w:eastAsia="Times New Roman" w:hAnsi="Cambria" w:cs="Times New Roman"/>
                <w:color w:val="000000"/>
              </w:rPr>
            </w:pPr>
            <w:r>
              <w:rPr>
                <w:rFonts w:ascii="Cambria" w:eastAsia="Times New Roman" w:hAnsi="Cambria" w:cs="Times New Roman"/>
                <w:color w:val="000000"/>
              </w:rPr>
              <w:t>Peninsula</w:t>
            </w:r>
          </w:p>
        </w:tc>
        <w:tc>
          <w:tcPr>
            <w:tcW w:w="500" w:type="dxa"/>
            <w:tcBorders>
              <w:top w:val="nil"/>
              <w:left w:val="nil"/>
              <w:bottom w:val="nil"/>
              <w:right w:val="nil"/>
            </w:tcBorders>
            <w:shd w:val="clear" w:color="auto" w:fill="auto"/>
            <w:noWrap/>
            <w:vAlign w:val="bottom"/>
            <w:hideMark/>
          </w:tcPr>
          <w:p w:rsidR="00157D47" w:rsidRPr="00157D47" w:rsidRDefault="00157D47" w:rsidP="00157D47">
            <w:pPr>
              <w:rPr>
                <w:rFonts w:ascii="Cambria" w:eastAsia="Times New Roman" w:hAnsi="Cambria" w:cs="Times New Roman"/>
                <w:color w:val="000000"/>
              </w:rPr>
            </w:pPr>
          </w:p>
        </w:tc>
        <w:tc>
          <w:tcPr>
            <w:tcW w:w="580" w:type="dxa"/>
            <w:tcBorders>
              <w:top w:val="nil"/>
              <w:left w:val="single" w:sz="4" w:space="0" w:color="auto"/>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8</w:t>
            </w:r>
          </w:p>
        </w:tc>
        <w:tc>
          <w:tcPr>
            <w:tcW w:w="1900" w:type="dxa"/>
            <w:tcBorders>
              <w:top w:val="nil"/>
              <w:left w:val="nil"/>
              <w:bottom w:val="nil"/>
              <w:right w:val="nil"/>
            </w:tcBorders>
            <w:shd w:val="clear" w:color="auto" w:fill="auto"/>
            <w:hideMark/>
          </w:tcPr>
          <w:p w:rsidR="00157D47"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Foster</w:t>
            </w:r>
          </w:p>
        </w:tc>
        <w:tc>
          <w:tcPr>
            <w:tcW w:w="540" w:type="dxa"/>
            <w:tcBorders>
              <w:top w:val="nil"/>
              <w:left w:val="nil"/>
              <w:bottom w:val="nil"/>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p>
        </w:tc>
        <w:tc>
          <w:tcPr>
            <w:tcW w:w="2492" w:type="dxa"/>
            <w:tcBorders>
              <w:top w:val="nil"/>
              <w:left w:val="nil"/>
              <w:bottom w:val="nil"/>
              <w:right w:val="single" w:sz="4" w:space="0" w:color="auto"/>
            </w:tcBorders>
            <w:shd w:val="clear" w:color="auto" w:fill="auto"/>
            <w:hideMark/>
          </w:tcPr>
          <w:p w:rsidR="00157D47" w:rsidRPr="00157D47" w:rsidRDefault="00157D47" w:rsidP="00157D47">
            <w:pPr>
              <w:rPr>
                <w:rFonts w:ascii="Cambria" w:eastAsia="Times New Roman" w:hAnsi="Cambria" w:cs="Times New Roman"/>
                <w:color w:val="000000"/>
              </w:rPr>
            </w:pPr>
          </w:p>
        </w:tc>
      </w:tr>
      <w:tr w:rsidR="00BF61C5" w:rsidRPr="00157D47" w:rsidTr="00784EFA">
        <w:trPr>
          <w:trHeight w:val="312"/>
        </w:trPr>
        <w:tc>
          <w:tcPr>
            <w:tcW w:w="520" w:type="dxa"/>
            <w:tcBorders>
              <w:top w:val="nil"/>
              <w:left w:val="single" w:sz="4" w:space="0" w:color="auto"/>
              <w:bottom w:val="nil"/>
              <w:right w:val="nil"/>
            </w:tcBorders>
            <w:shd w:val="clear" w:color="auto" w:fill="auto"/>
            <w:hideMark/>
          </w:tcPr>
          <w:p w:rsidR="00BF61C5" w:rsidRPr="00157D47" w:rsidRDefault="00BF61C5" w:rsidP="00157D47">
            <w:pPr>
              <w:jc w:val="right"/>
              <w:rPr>
                <w:rFonts w:ascii="Cambria" w:eastAsia="Times New Roman" w:hAnsi="Cambria" w:cs="Times New Roman"/>
                <w:color w:val="000000"/>
              </w:rPr>
            </w:pPr>
            <w:r w:rsidRPr="00157D47">
              <w:rPr>
                <w:rFonts w:ascii="Cambria" w:eastAsia="Times New Roman" w:hAnsi="Cambria" w:cs="Times New Roman"/>
                <w:color w:val="000000"/>
              </w:rPr>
              <w:t>11</w:t>
            </w:r>
          </w:p>
        </w:tc>
        <w:tc>
          <w:tcPr>
            <w:tcW w:w="2840" w:type="dxa"/>
            <w:tcBorders>
              <w:top w:val="nil"/>
              <w:left w:val="nil"/>
              <w:bottom w:val="nil"/>
              <w:right w:val="single" w:sz="4" w:space="0" w:color="auto"/>
            </w:tcBorders>
            <w:shd w:val="clear" w:color="auto" w:fill="auto"/>
            <w:noWrap/>
            <w:vAlign w:val="bottom"/>
            <w:hideMark/>
          </w:tcPr>
          <w:p w:rsidR="00BF61C5"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Lakes</w:t>
            </w:r>
          </w:p>
        </w:tc>
        <w:tc>
          <w:tcPr>
            <w:tcW w:w="500" w:type="dxa"/>
            <w:tcBorders>
              <w:top w:val="nil"/>
              <w:left w:val="nil"/>
              <w:bottom w:val="nil"/>
              <w:right w:val="nil"/>
            </w:tcBorders>
            <w:shd w:val="clear" w:color="auto" w:fill="auto"/>
            <w:noWrap/>
            <w:vAlign w:val="bottom"/>
            <w:hideMark/>
          </w:tcPr>
          <w:p w:rsidR="00BF61C5" w:rsidRPr="00157D47" w:rsidRDefault="00BF61C5" w:rsidP="00157D47">
            <w:pPr>
              <w:rPr>
                <w:rFonts w:ascii="Cambria" w:eastAsia="Times New Roman" w:hAnsi="Cambria" w:cs="Times New Roman"/>
                <w:color w:val="000000"/>
              </w:rPr>
            </w:pPr>
          </w:p>
        </w:tc>
        <w:tc>
          <w:tcPr>
            <w:tcW w:w="580" w:type="dxa"/>
            <w:tcBorders>
              <w:top w:val="nil"/>
              <w:left w:val="single" w:sz="4" w:space="0" w:color="auto"/>
              <w:bottom w:val="single" w:sz="4" w:space="0" w:color="auto"/>
              <w:right w:val="nil"/>
            </w:tcBorders>
            <w:shd w:val="clear" w:color="auto" w:fill="auto"/>
            <w:hideMark/>
          </w:tcPr>
          <w:p w:rsidR="00BF61C5" w:rsidRPr="00157D47" w:rsidRDefault="00BF61C5" w:rsidP="00157D47">
            <w:pPr>
              <w:jc w:val="right"/>
              <w:rPr>
                <w:rFonts w:ascii="Cambria" w:eastAsia="Times New Roman" w:hAnsi="Cambria" w:cs="Times New Roman"/>
                <w:color w:val="000000"/>
              </w:rPr>
            </w:pPr>
            <w:r w:rsidRPr="00157D47">
              <w:rPr>
                <w:rFonts w:ascii="Cambria" w:eastAsia="Times New Roman" w:hAnsi="Cambria" w:cs="Times New Roman"/>
                <w:color w:val="000000"/>
              </w:rPr>
              <w:t>9</w:t>
            </w:r>
          </w:p>
        </w:tc>
        <w:tc>
          <w:tcPr>
            <w:tcW w:w="1900" w:type="dxa"/>
            <w:tcBorders>
              <w:top w:val="nil"/>
              <w:left w:val="nil"/>
              <w:bottom w:val="single" w:sz="4" w:space="0" w:color="auto"/>
              <w:right w:val="nil"/>
            </w:tcBorders>
            <w:shd w:val="clear" w:color="auto" w:fill="auto"/>
            <w:hideMark/>
          </w:tcPr>
          <w:p w:rsidR="00BF61C5"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Orting</w:t>
            </w:r>
          </w:p>
        </w:tc>
        <w:tc>
          <w:tcPr>
            <w:tcW w:w="540" w:type="dxa"/>
            <w:tcBorders>
              <w:top w:val="nil"/>
              <w:left w:val="nil"/>
              <w:bottom w:val="single" w:sz="4" w:space="0" w:color="auto"/>
              <w:right w:val="nil"/>
            </w:tcBorders>
            <w:shd w:val="clear" w:color="auto" w:fill="auto"/>
            <w:hideMark/>
          </w:tcPr>
          <w:p w:rsidR="00BF61C5" w:rsidRPr="00157D47" w:rsidRDefault="00BF61C5" w:rsidP="00A414CF">
            <w:pPr>
              <w:jc w:val="right"/>
              <w:rPr>
                <w:rFonts w:ascii="Cambria" w:eastAsia="Times New Roman" w:hAnsi="Cambria" w:cs="Times New Roman"/>
                <w:color w:val="000000"/>
              </w:rPr>
            </w:pPr>
          </w:p>
        </w:tc>
        <w:tc>
          <w:tcPr>
            <w:tcW w:w="2492" w:type="dxa"/>
            <w:tcBorders>
              <w:top w:val="nil"/>
              <w:left w:val="nil"/>
              <w:bottom w:val="single" w:sz="4" w:space="0" w:color="auto"/>
              <w:right w:val="single" w:sz="4" w:space="0" w:color="auto"/>
            </w:tcBorders>
            <w:shd w:val="clear" w:color="auto" w:fill="auto"/>
            <w:noWrap/>
            <w:hideMark/>
          </w:tcPr>
          <w:p w:rsidR="00BF61C5" w:rsidRPr="00157D47" w:rsidRDefault="00BF61C5" w:rsidP="00A414CF">
            <w:pPr>
              <w:rPr>
                <w:rFonts w:ascii="Cambria" w:eastAsia="Times New Roman" w:hAnsi="Cambria" w:cs="Times New Roman"/>
                <w:color w:val="000000"/>
              </w:rPr>
            </w:pPr>
          </w:p>
        </w:tc>
      </w:tr>
      <w:tr w:rsidR="00157D47" w:rsidRPr="00157D47" w:rsidTr="00157D47">
        <w:trPr>
          <w:trHeight w:val="312"/>
        </w:trPr>
        <w:tc>
          <w:tcPr>
            <w:tcW w:w="520" w:type="dxa"/>
            <w:tcBorders>
              <w:top w:val="nil"/>
              <w:left w:val="single" w:sz="4" w:space="0" w:color="auto"/>
              <w:bottom w:val="single" w:sz="4" w:space="0" w:color="auto"/>
              <w:right w:val="nil"/>
            </w:tcBorders>
            <w:shd w:val="clear" w:color="auto" w:fill="auto"/>
            <w:hideMark/>
          </w:tcPr>
          <w:p w:rsidR="00157D47" w:rsidRPr="00157D47" w:rsidRDefault="00157D47" w:rsidP="00157D47">
            <w:pPr>
              <w:jc w:val="right"/>
              <w:rPr>
                <w:rFonts w:ascii="Cambria" w:eastAsia="Times New Roman" w:hAnsi="Cambria" w:cs="Times New Roman"/>
                <w:color w:val="000000"/>
              </w:rPr>
            </w:pPr>
            <w:r w:rsidRPr="00157D47">
              <w:rPr>
                <w:rFonts w:ascii="Cambria" w:eastAsia="Times New Roman" w:hAnsi="Cambria" w:cs="Times New Roman"/>
                <w:color w:val="000000"/>
              </w:rPr>
              <w:t>12</w:t>
            </w:r>
          </w:p>
        </w:tc>
        <w:tc>
          <w:tcPr>
            <w:tcW w:w="2840" w:type="dxa"/>
            <w:tcBorders>
              <w:top w:val="nil"/>
              <w:left w:val="nil"/>
              <w:bottom w:val="single" w:sz="4" w:space="0" w:color="auto"/>
              <w:right w:val="single" w:sz="4" w:space="0" w:color="auto"/>
            </w:tcBorders>
            <w:shd w:val="clear" w:color="auto" w:fill="auto"/>
            <w:noWrap/>
            <w:vAlign w:val="bottom"/>
            <w:hideMark/>
          </w:tcPr>
          <w:p w:rsidR="00CC253B" w:rsidRPr="00157D47" w:rsidRDefault="00CC253B" w:rsidP="00157D47">
            <w:pPr>
              <w:rPr>
                <w:rFonts w:ascii="Cambria" w:eastAsia="Times New Roman" w:hAnsi="Cambria" w:cs="Times New Roman"/>
                <w:color w:val="000000"/>
              </w:rPr>
            </w:pPr>
            <w:r w:rsidRPr="00157D47">
              <w:rPr>
                <w:rFonts w:ascii="Cambria" w:eastAsia="Times New Roman" w:hAnsi="Cambria" w:cs="Times New Roman"/>
                <w:color w:val="000000"/>
              </w:rPr>
              <w:t>Auburn</w:t>
            </w:r>
          </w:p>
        </w:tc>
        <w:tc>
          <w:tcPr>
            <w:tcW w:w="500" w:type="dxa"/>
            <w:tcBorders>
              <w:top w:val="nil"/>
              <w:left w:val="nil"/>
              <w:bottom w:val="nil"/>
              <w:right w:val="nil"/>
            </w:tcBorders>
            <w:shd w:val="clear" w:color="auto" w:fill="auto"/>
            <w:noWrap/>
            <w:vAlign w:val="bottom"/>
            <w:hideMark/>
          </w:tcPr>
          <w:p w:rsidR="00157D47" w:rsidRPr="00157D47" w:rsidRDefault="00157D47" w:rsidP="00157D47">
            <w:pPr>
              <w:rPr>
                <w:rFonts w:ascii="Cambria" w:eastAsia="Times New Roman" w:hAnsi="Cambria" w:cs="Times New Roman"/>
                <w:color w:val="000000"/>
              </w:rPr>
            </w:pPr>
          </w:p>
        </w:tc>
        <w:tc>
          <w:tcPr>
            <w:tcW w:w="580" w:type="dxa"/>
            <w:tcBorders>
              <w:top w:val="nil"/>
              <w:left w:val="nil"/>
              <w:bottom w:val="nil"/>
              <w:right w:val="nil"/>
            </w:tcBorders>
            <w:shd w:val="clear" w:color="auto" w:fill="auto"/>
            <w:noWrap/>
            <w:vAlign w:val="bottom"/>
            <w:hideMark/>
          </w:tcPr>
          <w:p w:rsidR="00157D47" w:rsidRPr="00157D47" w:rsidRDefault="00157D47" w:rsidP="00157D47">
            <w:pPr>
              <w:rPr>
                <w:rFonts w:ascii="Calibri" w:eastAsia="Times New Roman" w:hAnsi="Calibri" w:cs="Times New Roman"/>
                <w:color w:val="000000"/>
                <w:sz w:val="22"/>
                <w:szCs w:val="22"/>
              </w:rPr>
            </w:pPr>
          </w:p>
        </w:tc>
        <w:tc>
          <w:tcPr>
            <w:tcW w:w="1900" w:type="dxa"/>
            <w:tcBorders>
              <w:top w:val="nil"/>
              <w:left w:val="nil"/>
              <w:bottom w:val="nil"/>
              <w:right w:val="nil"/>
            </w:tcBorders>
            <w:shd w:val="clear" w:color="auto" w:fill="auto"/>
            <w:noWrap/>
            <w:vAlign w:val="bottom"/>
            <w:hideMark/>
          </w:tcPr>
          <w:p w:rsidR="00157D47" w:rsidRPr="00157D47" w:rsidRDefault="00157D47" w:rsidP="00157D47">
            <w:pPr>
              <w:rPr>
                <w:rFonts w:ascii="Calibri" w:eastAsia="Times New Roman" w:hAnsi="Calibri" w:cs="Times New Roman"/>
                <w:color w:val="000000"/>
                <w:sz w:val="22"/>
                <w:szCs w:val="22"/>
              </w:rPr>
            </w:pPr>
          </w:p>
        </w:tc>
        <w:tc>
          <w:tcPr>
            <w:tcW w:w="540" w:type="dxa"/>
            <w:tcBorders>
              <w:top w:val="nil"/>
              <w:left w:val="nil"/>
              <w:bottom w:val="nil"/>
              <w:right w:val="nil"/>
            </w:tcBorders>
            <w:shd w:val="clear" w:color="auto" w:fill="auto"/>
            <w:hideMark/>
          </w:tcPr>
          <w:p w:rsidR="00157D47" w:rsidRPr="00157D47" w:rsidRDefault="00157D47" w:rsidP="00157D47">
            <w:pPr>
              <w:jc w:val="center"/>
              <w:rPr>
                <w:rFonts w:ascii="Cambria" w:eastAsia="Times New Roman" w:hAnsi="Cambria" w:cs="Times New Roman"/>
                <w:color w:val="000000"/>
              </w:rPr>
            </w:pPr>
          </w:p>
        </w:tc>
        <w:tc>
          <w:tcPr>
            <w:tcW w:w="2492" w:type="dxa"/>
            <w:tcBorders>
              <w:top w:val="nil"/>
              <w:left w:val="nil"/>
              <w:bottom w:val="nil"/>
              <w:right w:val="nil"/>
            </w:tcBorders>
            <w:shd w:val="clear" w:color="auto" w:fill="auto"/>
            <w:noWrap/>
            <w:vAlign w:val="bottom"/>
            <w:hideMark/>
          </w:tcPr>
          <w:p w:rsidR="00157D47" w:rsidRPr="00157D47" w:rsidRDefault="00157D47" w:rsidP="00157D47">
            <w:pPr>
              <w:rPr>
                <w:rFonts w:ascii="Calibri" w:eastAsia="Times New Roman" w:hAnsi="Calibri" w:cs="Times New Roman"/>
                <w:color w:val="000000"/>
                <w:sz w:val="22"/>
                <w:szCs w:val="22"/>
              </w:rPr>
            </w:pPr>
          </w:p>
        </w:tc>
      </w:tr>
    </w:tbl>
    <w:p w:rsidR="00157D47" w:rsidRDefault="00157D47" w:rsidP="009C67A0">
      <w:pPr>
        <w:pStyle w:val="NoSpacing"/>
        <w:rPr>
          <w:b/>
        </w:rPr>
      </w:pPr>
    </w:p>
    <w:p w:rsidR="00157D47" w:rsidRDefault="00157D47" w:rsidP="009C67A0">
      <w:pPr>
        <w:pStyle w:val="NoSpacing"/>
        <w:rPr>
          <w:b/>
        </w:rPr>
      </w:pPr>
    </w:p>
    <w:p w:rsidR="00157D47" w:rsidRDefault="00157D47" w:rsidP="009C67A0">
      <w:pPr>
        <w:pStyle w:val="NoSpacing"/>
        <w:rPr>
          <w:b/>
        </w:rPr>
      </w:pPr>
    </w:p>
    <w:p w:rsidR="00F1446B" w:rsidRDefault="00B62351" w:rsidP="009C67A0">
      <w:pPr>
        <w:pStyle w:val="NoSpacing"/>
      </w:pPr>
      <w:r>
        <w:rPr>
          <w:b/>
        </w:rPr>
        <w:lastRenderedPageBreak/>
        <w:t>Atomizers/Inhalers</w:t>
      </w:r>
      <w:r>
        <w:t xml:space="preserve"> (as per National Federation rule) </w:t>
      </w:r>
    </w:p>
    <w:p w:rsidR="00CD0A30" w:rsidRDefault="00B62351" w:rsidP="009C67A0">
      <w:pPr>
        <w:pStyle w:val="NoSpacing"/>
      </w:pPr>
      <w:r>
        <w:t>A letter or note from a doctor must be presented to the meet director or designee before the race.  The note must document the need for the athlete to use the atomizer/inhaler during competition to ensure his/her safety.  Without a doctor’s statement, the athlete may only use the atomizer/inhaler prior to and after competition.</w:t>
      </w:r>
    </w:p>
    <w:p w:rsidR="00B62351" w:rsidRDefault="00B62351" w:rsidP="009C67A0">
      <w:pPr>
        <w:pStyle w:val="NoSpacing"/>
      </w:pPr>
    </w:p>
    <w:p w:rsidR="00B62351" w:rsidRDefault="00F1446B" w:rsidP="009C67A0">
      <w:pPr>
        <w:pStyle w:val="NoSpacing"/>
      </w:pPr>
      <w:r>
        <w:rPr>
          <w:b/>
        </w:rPr>
        <w:t>Awards (subject to change)</w:t>
      </w:r>
    </w:p>
    <w:p w:rsidR="00F1446B" w:rsidRPr="00CB19DF" w:rsidRDefault="003A2577" w:rsidP="009C67A0">
      <w:pPr>
        <w:pStyle w:val="NoSpacing"/>
      </w:pPr>
      <w:r w:rsidRPr="00CB19DF">
        <w:t>Ribbons</w:t>
      </w:r>
      <w:r w:rsidR="00F1446B" w:rsidRPr="00CB19DF">
        <w:t xml:space="preserve"> will be awarded to the top </w:t>
      </w:r>
      <w:r w:rsidR="00D727CC" w:rsidRPr="00CB19DF">
        <w:t>10</w:t>
      </w:r>
      <w:r w:rsidR="00F1446B" w:rsidRPr="00CB19DF">
        <w:t xml:space="preserve"> individual finishers.  Team ribbons will be awarded to each runner on the 7-member squad for the top </w:t>
      </w:r>
      <w:r w:rsidR="00CB19DF" w:rsidRPr="00CB19DF">
        <w:t>seven</w:t>
      </w:r>
      <w:r w:rsidR="00F1446B" w:rsidRPr="00CB19DF">
        <w:t xml:space="preserve"> 3A teams and </w:t>
      </w:r>
      <w:r w:rsidR="00CB19DF" w:rsidRPr="00CB19DF">
        <w:t>eleven</w:t>
      </w:r>
      <w:r w:rsidR="00F1446B" w:rsidRPr="00CB19DF">
        <w:t xml:space="preserve"> 2A teams.  Individual ribbons will be awarded to those West Central District Qualifiers among the top </w:t>
      </w:r>
      <w:r w:rsidR="00C202EC" w:rsidRPr="00CB19DF">
        <w:t xml:space="preserve">thirty-five </w:t>
      </w:r>
      <w:r w:rsidR="00C10314" w:rsidRPr="00CB19DF">
        <w:t xml:space="preserve">3A finishers and </w:t>
      </w:r>
      <w:r w:rsidR="009E1CF7" w:rsidRPr="00CB19DF">
        <w:t>fifty</w:t>
      </w:r>
      <w:r w:rsidR="001C1B68" w:rsidRPr="00CB19DF">
        <w:t>-five</w:t>
      </w:r>
      <w:r w:rsidR="00F1446B" w:rsidRPr="00CB19DF">
        <w:t xml:space="preserve"> 2A finishers who were not recognized as a team qualifier.  SPSL 2A and 3A schools will have the following honors and awards:</w:t>
      </w:r>
    </w:p>
    <w:p w:rsidR="00F1446B" w:rsidRPr="00CB19DF" w:rsidRDefault="00F1446B" w:rsidP="00F1446B">
      <w:pPr>
        <w:pStyle w:val="NoSpacing"/>
        <w:numPr>
          <w:ilvl w:val="0"/>
          <w:numId w:val="1"/>
        </w:numPr>
      </w:pPr>
      <w:r w:rsidRPr="00CB19DF">
        <w:t>Coach of the year, each classification, Boys and Girls.  V</w:t>
      </w:r>
      <w:r w:rsidR="00BE7B19" w:rsidRPr="00CB19DF">
        <w:t>ote and announcement at event</w:t>
      </w:r>
    </w:p>
    <w:p w:rsidR="00F1446B" w:rsidRPr="00CB19DF" w:rsidRDefault="00F1446B" w:rsidP="00F1446B">
      <w:pPr>
        <w:pStyle w:val="NoSpacing"/>
        <w:numPr>
          <w:ilvl w:val="0"/>
          <w:numId w:val="1"/>
        </w:numPr>
      </w:pPr>
      <w:r w:rsidRPr="00CB19DF">
        <w:t>Team sportsmanship, each classification, Boys and Girls.  Vote and announcement</w:t>
      </w:r>
      <w:r w:rsidR="00BE7B19" w:rsidRPr="00CB19DF">
        <w:t xml:space="preserve"> at event</w:t>
      </w:r>
    </w:p>
    <w:p w:rsidR="00F1446B" w:rsidRPr="00CB19DF" w:rsidRDefault="00F1446B" w:rsidP="00F1446B">
      <w:pPr>
        <w:pStyle w:val="NoSpacing"/>
        <w:numPr>
          <w:ilvl w:val="0"/>
          <w:numId w:val="1"/>
        </w:numPr>
      </w:pPr>
      <w:r w:rsidRPr="00CB19DF">
        <w:t xml:space="preserve">Boy and Girl Athlete of the Year, each classification. </w:t>
      </w:r>
      <w:r w:rsidR="00BE7B19" w:rsidRPr="00CB19DF">
        <w:t xml:space="preserve"> Vote and plaque given at event</w:t>
      </w:r>
    </w:p>
    <w:p w:rsidR="00F1446B" w:rsidRPr="00CB19DF" w:rsidRDefault="00F1446B" w:rsidP="00F1446B">
      <w:pPr>
        <w:pStyle w:val="NoSpacing"/>
        <w:numPr>
          <w:ilvl w:val="0"/>
          <w:numId w:val="1"/>
        </w:numPr>
      </w:pPr>
      <w:r w:rsidRPr="00CB19DF">
        <w:t>1</w:t>
      </w:r>
      <w:r w:rsidRPr="00CB19DF">
        <w:rPr>
          <w:vertAlign w:val="superscript"/>
        </w:rPr>
        <w:t>st</w:t>
      </w:r>
      <w:r w:rsidRPr="00CB19DF">
        <w:t xml:space="preserve"> Team Honors, Boy and Girl, each classification, top 1-7</w:t>
      </w:r>
      <w:r w:rsidR="00BE7B19" w:rsidRPr="00CB19DF">
        <w:t>.  Ribbons given at event</w:t>
      </w:r>
    </w:p>
    <w:p w:rsidR="00BE7B19" w:rsidRPr="00CB19DF" w:rsidRDefault="00BE7B19" w:rsidP="00F1446B">
      <w:pPr>
        <w:pStyle w:val="NoSpacing"/>
        <w:numPr>
          <w:ilvl w:val="0"/>
          <w:numId w:val="1"/>
        </w:numPr>
      </w:pPr>
      <w:r w:rsidRPr="00CB19DF">
        <w:t>2</w:t>
      </w:r>
      <w:r w:rsidRPr="00CB19DF">
        <w:rPr>
          <w:vertAlign w:val="superscript"/>
        </w:rPr>
        <w:t>nd</w:t>
      </w:r>
      <w:r w:rsidRPr="00CB19DF">
        <w:t xml:space="preserve"> Team Honors, Boy and Girl, each classification, top 8-14. Ribbons given at event</w:t>
      </w:r>
    </w:p>
    <w:p w:rsidR="00BE7B19" w:rsidRDefault="00BE7B19" w:rsidP="00BE7B19">
      <w:pPr>
        <w:pStyle w:val="NoSpacing"/>
      </w:pPr>
    </w:p>
    <w:p w:rsidR="00BE7B19" w:rsidRDefault="00BE7B19" w:rsidP="00BE7B19">
      <w:pPr>
        <w:pStyle w:val="NoSpacing"/>
        <w:rPr>
          <w:b/>
        </w:rPr>
      </w:pPr>
      <w:r>
        <w:rPr>
          <w:b/>
        </w:rPr>
        <w:t>Entry Fee</w:t>
      </w:r>
    </w:p>
    <w:p w:rsidR="00BE7B19" w:rsidRDefault="00BE7B19" w:rsidP="00BE7B19">
      <w:pPr>
        <w:pStyle w:val="NoSpacing"/>
      </w:pPr>
      <w:r>
        <w:t>A $40 team entrance is being charged to each school as it is not possible to charge fans for this event.  This fee is used to help cover the costs of running this event.</w:t>
      </w:r>
    </w:p>
    <w:p w:rsidR="00BE7B19" w:rsidRDefault="00BE7B19" w:rsidP="00BE7B19">
      <w:pPr>
        <w:pStyle w:val="NoSpacing"/>
      </w:pPr>
    </w:p>
    <w:p w:rsidR="00BE7B19" w:rsidRDefault="00BB6F7F" w:rsidP="00BE7B19">
      <w:pPr>
        <w:pStyle w:val="NoSpacing"/>
        <w:rPr>
          <w:b/>
        </w:rPr>
      </w:pPr>
      <w:r>
        <w:rPr>
          <w:b/>
        </w:rPr>
        <w:t>Games Committee</w:t>
      </w:r>
    </w:p>
    <w:p w:rsidR="00BB6F7F" w:rsidRDefault="00BB6F7F" w:rsidP="00BE7B19">
      <w:pPr>
        <w:pStyle w:val="NoSpacing"/>
      </w:pPr>
      <w:r>
        <w:t xml:space="preserve">Any issues that arise before or during the meet should be brought to the attention of the Games Committee.  The Games Committee will be composed of three cross country coaches from teams not directly associated with the conflict.  </w:t>
      </w:r>
      <w:r w:rsidR="009E1CF7">
        <w:t>Doug Aubert and Joe Keller</w:t>
      </w:r>
      <w:r>
        <w:t xml:space="preserve"> will facilitate the committee meeting. </w:t>
      </w:r>
    </w:p>
    <w:p w:rsidR="00BB6F7F" w:rsidRDefault="00BB6F7F" w:rsidP="00BE7B19">
      <w:pPr>
        <w:pStyle w:val="NoSpacing"/>
      </w:pPr>
    </w:p>
    <w:p w:rsidR="00BB6F7F" w:rsidRDefault="00DA0E8A" w:rsidP="00BE7B19">
      <w:pPr>
        <w:pStyle w:val="NoSpacing"/>
        <w:rPr>
          <w:b/>
        </w:rPr>
      </w:pPr>
      <w:r>
        <w:rPr>
          <w:b/>
        </w:rPr>
        <w:t>Numbers</w:t>
      </w:r>
    </w:p>
    <w:p w:rsidR="00DA0E8A" w:rsidRDefault="00DA0E8A" w:rsidP="00BE7B19">
      <w:pPr>
        <w:pStyle w:val="NoSpacing"/>
      </w:pPr>
      <w:r>
        <w:t>A competitor must wear a contestant number on the front of the uniform before being allowed to compete.</w:t>
      </w:r>
    </w:p>
    <w:p w:rsidR="00DA0E8A" w:rsidRDefault="00DA0E8A" w:rsidP="00BE7B19">
      <w:pPr>
        <w:pStyle w:val="NoSpacing"/>
      </w:pPr>
    </w:p>
    <w:p w:rsidR="00DA0E8A" w:rsidRDefault="00DA0E8A" w:rsidP="00BE7B19">
      <w:pPr>
        <w:pStyle w:val="NoSpacing"/>
        <w:rPr>
          <w:b/>
        </w:rPr>
      </w:pPr>
      <w:r>
        <w:rPr>
          <w:b/>
        </w:rPr>
        <w:t>Souvenir Clothing</w:t>
      </w:r>
    </w:p>
    <w:p w:rsidR="00DA0E8A" w:rsidRDefault="00DA0E8A" w:rsidP="00BE7B19">
      <w:pPr>
        <w:pStyle w:val="NoSpacing"/>
      </w:pPr>
      <w:r>
        <w:t>Custom t-shirts, sweatpants, etc. will be sold during the day of the race by a contracted vendor, namely Northwest Design.</w:t>
      </w:r>
    </w:p>
    <w:p w:rsidR="00DA0E8A" w:rsidRDefault="00DA0E8A" w:rsidP="00BE7B19">
      <w:pPr>
        <w:pStyle w:val="NoSpacing"/>
      </w:pPr>
    </w:p>
    <w:p w:rsidR="00DA0E8A" w:rsidRDefault="00DA0E8A" w:rsidP="00BE7B19">
      <w:pPr>
        <w:pStyle w:val="NoSpacing"/>
        <w:rPr>
          <w:b/>
        </w:rPr>
      </w:pPr>
      <w:r>
        <w:rPr>
          <w:b/>
        </w:rPr>
        <w:t>Scoring</w:t>
      </w:r>
    </w:p>
    <w:p w:rsidR="00FC48F6" w:rsidRDefault="00DA0E8A" w:rsidP="00BE7B19">
      <w:pPr>
        <w:pStyle w:val="NoSpacing"/>
      </w:pPr>
      <w:r>
        <w:t xml:space="preserve">The team scores and subsequent order of finish shall be determined by totaling the points scored by the first five (5) runners of each team that complete the race.  If fewer than give runners from one team complete the race, a team score of INC. (incomplete) will be awarded that team and the places of all members of that team shall be disregarded in the scoring of the other teams.  See NFHS Cross Country Rule 9.2. </w:t>
      </w:r>
      <w:r w:rsidRPr="00DA0E8A">
        <w:rPr>
          <w:u w:val="single"/>
        </w:rPr>
        <w:t>Team Ties</w:t>
      </w:r>
      <w:r>
        <w:t xml:space="preserve">: Ties in the team scoring shall be resolved by comparing the sixth-place finishers from the tying teams. </w:t>
      </w:r>
    </w:p>
    <w:p w:rsidR="00FC48F6" w:rsidRDefault="00FC48F6" w:rsidP="00BE7B19">
      <w:pPr>
        <w:pStyle w:val="NoSpacing"/>
      </w:pPr>
    </w:p>
    <w:p w:rsidR="00DA0E8A" w:rsidRDefault="00DA0E8A" w:rsidP="00BE7B19">
      <w:pPr>
        <w:pStyle w:val="NoSpacing"/>
        <w:rPr>
          <w:b/>
        </w:rPr>
      </w:pPr>
      <w:r>
        <w:rPr>
          <w:b/>
        </w:rPr>
        <w:t>Sportsmanship</w:t>
      </w:r>
    </w:p>
    <w:p w:rsidR="00DA0E8A" w:rsidRDefault="00DA0E8A" w:rsidP="00BE7B19">
      <w:pPr>
        <w:pStyle w:val="NoSpacing"/>
      </w:pPr>
      <w:r>
        <w:t>All officials are required to enforce rules of sportsmanship for all participants.  Acts meant to demean or intimidate opposing runners; teams, coaches, spectators or officials will not be tolerated.</w:t>
      </w:r>
    </w:p>
    <w:p w:rsidR="00DA0E8A" w:rsidRDefault="00DA0E8A" w:rsidP="00BE7B19">
      <w:pPr>
        <w:pStyle w:val="NoSpacing"/>
      </w:pPr>
    </w:p>
    <w:p w:rsidR="00D727CC" w:rsidRDefault="00D727CC" w:rsidP="00BE7B19">
      <w:pPr>
        <w:pStyle w:val="NoSpacing"/>
        <w:rPr>
          <w:b/>
        </w:rPr>
      </w:pPr>
    </w:p>
    <w:p w:rsidR="00DA0E8A" w:rsidRDefault="00DA0E8A" w:rsidP="00BE7B19">
      <w:pPr>
        <w:pStyle w:val="NoSpacing"/>
        <w:rPr>
          <w:b/>
        </w:rPr>
      </w:pPr>
      <w:r>
        <w:rPr>
          <w:b/>
        </w:rPr>
        <w:lastRenderedPageBreak/>
        <w:t xml:space="preserve">Uniforms </w:t>
      </w:r>
    </w:p>
    <w:p w:rsidR="00DA0E8A" w:rsidRDefault="00DA0E8A" w:rsidP="00BE7B19">
      <w:pPr>
        <w:pStyle w:val="NoSpacing"/>
      </w:pPr>
      <w:r>
        <w:rPr>
          <w:b/>
        </w:rPr>
        <w:t xml:space="preserve">Coaches and athletes need to be familiar with the National Federation regulations regarding uniforms.  </w:t>
      </w:r>
      <w:r w:rsidR="001E07C6">
        <w:t>Contestants shall wear only the uniforms authorized by their school.  Shoes are required.  Remind your athletes of the rules pertaining to t-shirts, spandex, etc (same color if worn by more than one team member</w:t>
      </w:r>
      <w:r w:rsidR="00D4006E">
        <w:t xml:space="preserve"> where it reaches below the knee</w:t>
      </w:r>
      <w:r w:rsidR="001E07C6">
        <w:t>).</w:t>
      </w:r>
    </w:p>
    <w:p w:rsidR="001E07C6" w:rsidRDefault="001E07C6" w:rsidP="00BE7B19">
      <w:pPr>
        <w:pStyle w:val="NoSpacing"/>
      </w:pPr>
    </w:p>
    <w:p w:rsidR="009E1CF7" w:rsidRPr="006022EF" w:rsidRDefault="009E1CF7" w:rsidP="009E1CF7">
      <w:pPr>
        <w:rPr>
          <w:b/>
        </w:rPr>
      </w:pPr>
      <w:r w:rsidRPr="006022EF">
        <w:rPr>
          <w:b/>
        </w:rPr>
        <w:t>REGISTERING ATHLETES:</w:t>
      </w:r>
    </w:p>
    <w:p w:rsidR="009E1CF7" w:rsidRDefault="009E1CF7" w:rsidP="009E1CF7">
      <w:r>
        <w:t>All athletes need to be entered on athletic.net by Friday October 1</w:t>
      </w:r>
      <w:r w:rsidR="00F75474">
        <w:t>6</w:t>
      </w:r>
      <w:r w:rsidRPr="006022EF">
        <w:rPr>
          <w:vertAlign w:val="superscript"/>
        </w:rPr>
        <w:t>th</w:t>
      </w:r>
      <w:r>
        <w:t xml:space="preserve"> at 3 pm.  The race numbers are generated from this site.</w:t>
      </w:r>
    </w:p>
    <w:p w:rsidR="00C93DC5" w:rsidRDefault="00C93DC5" w:rsidP="009E1CF7"/>
    <w:p w:rsidR="00C93DC5" w:rsidRPr="005326E3" w:rsidRDefault="00C93DC5" w:rsidP="00C93DC5">
      <w:pPr>
        <w:rPr>
          <w:b/>
        </w:rPr>
      </w:pPr>
      <w:r w:rsidRPr="005326E3">
        <w:rPr>
          <w:b/>
        </w:rPr>
        <w:t>SCHOOL RESPONSIBILITIES:</w:t>
      </w:r>
    </w:p>
    <w:p w:rsidR="00C93DC5" w:rsidRDefault="00C93DC5" w:rsidP="00C93DC5">
      <w:r>
        <w:t>Schools are responsible for supplying volunteers to assistant at the meet.  Each school is expected to bring 2 volunteers.  The volunteers need to be at their location throughout the meet.  This year’s volunteer group is as follows:</w:t>
      </w:r>
    </w:p>
    <w:p w:rsidR="00C93DC5" w:rsidRDefault="00C93DC5" w:rsidP="00C93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C93DC5" w:rsidTr="00211D64">
        <w:tc>
          <w:tcPr>
            <w:tcW w:w="3708" w:type="dxa"/>
            <w:shd w:val="clear" w:color="auto" w:fill="auto"/>
          </w:tcPr>
          <w:p w:rsidR="00C93DC5" w:rsidRPr="009269CF" w:rsidRDefault="00C93DC5" w:rsidP="001B0349">
            <w:pPr>
              <w:jc w:val="center"/>
              <w:rPr>
                <w:b/>
              </w:rPr>
            </w:pPr>
            <w:r w:rsidRPr="009269CF">
              <w:rPr>
                <w:b/>
              </w:rPr>
              <w:t>VOLUNTEER AREA</w:t>
            </w:r>
          </w:p>
        </w:tc>
        <w:tc>
          <w:tcPr>
            <w:tcW w:w="5868" w:type="dxa"/>
            <w:shd w:val="clear" w:color="auto" w:fill="auto"/>
          </w:tcPr>
          <w:p w:rsidR="00C93DC5" w:rsidRPr="009269CF" w:rsidRDefault="00C93DC5" w:rsidP="001B0349">
            <w:pPr>
              <w:jc w:val="center"/>
              <w:rPr>
                <w:b/>
              </w:rPr>
            </w:pPr>
            <w:r w:rsidRPr="009269CF">
              <w:rPr>
                <w:b/>
              </w:rPr>
              <w:t>SCHOOL</w:t>
            </w:r>
          </w:p>
        </w:tc>
      </w:tr>
      <w:tr w:rsidR="00C93DC5" w:rsidTr="00211D64">
        <w:tc>
          <w:tcPr>
            <w:tcW w:w="3708" w:type="dxa"/>
            <w:shd w:val="clear" w:color="auto" w:fill="auto"/>
          </w:tcPr>
          <w:p w:rsidR="00C93DC5" w:rsidRDefault="00C93DC5" w:rsidP="001B0349">
            <w:pPr>
              <w:jc w:val="center"/>
            </w:pPr>
            <w:r>
              <w:t>Finish Line</w:t>
            </w:r>
          </w:p>
        </w:tc>
        <w:tc>
          <w:tcPr>
            <w:tcW w:w="5868" w:type="dxa"/>
            <w:shd w:val="clear" w:color="auto" w:fill="auto"/>
          </w:tcPr>
          <w:p w:rsidR="00C93DC5" w:rsidRDefault="00A960CA" w:rsidP="00A960CA">
            <w:r>
              <w:t>Lakes, Auburn Riverside, Franklin Pierce, Washington</w:t>
            </w:r>
          </w:p>
        </w:tc>
      </w:tr>
      <w:tr w:rsidR="00C93DC5" w:rsidTr="00211D64">
        <w:tc>
          <w:tcPr>
            <w:tcW w:w="3708" w:type="dxa"/>
            <w:shd w:val="clear" w:color="auto" w:fill="auto"/>
          </w:tcPr>
          <w:p w:rsidR="00C93DC5" w:rsidRDefault="00C93DC5" w:rsidP="001B0349">
            <w:pPr>
              <w:jc w:val="center"/>
            </w:pPr>
            <w:r>
              <w:t>Road Crossings</w:t>
            </w:r>
          </w:p>
        </w:tc>
        <w:tc>
          <w:tcPr>
            <w:tcW w:w="5868" w:type="dxa"/>
            <w:shd w:val="clear" w:color="auto" w:fill="auto"/>
          </w:tcPr>
          <w:p w:rsidR="00C93DC5" w:rsidRDefault="00561297" w:rsidP="00561297">
            <w:r>
              <w:t xml:space="preserve">Sumner, </w:t>
            </w:r>
            <w:proofErr w:type="spellStart"/>
            <w:r>
              <w:t>Bonney</w:t>
            </w:r>
            <w:proofErr w:type="spellEnd"/>
            <w:r>
              <w:t xml:space="preserve"> Lake, Auburn </w:t>
            </w:r>
            <w:proofErr w:type="spellStart"/>
            <w:r>
              <w:t>Mountainview</w:t>
            </w:r>
            <w:proofErr w:type="spellEnd"/>
            <w:r>
              <w:t xml:space="preserve">, </w:t>
            </w:r>
          </w:p>
        </w:tc>
      </w:tr>
      <w:tr w:rsidR="00C93DC5" w:rsidTr="00211D64">
        <w:tc>
          <w:tcPr>
            <w:tcW w:w="3708" w:type="dxa"/>
            <w:shd w:val="clear" w:color="auto" w:fill="auto"/>
          </w:tcPr>
          <w:p w:rsidR="00C93DC5" w:rsidRDefault="00A960CA" w:rsidP="001B0349">
            <w:pPr>
              <w:jc w:val="center"/>
            </w:pPr>
            <w:r>
              <w:t xml:space="preserve">1 &amp; 2 </w:t>
            </w:r>
            <w:r w:rsidR="00C93DC5">
              <w:t>Mile Split</w:t>
            </w:r>
          </w:p>
        </w:tc>
        <w:tc>
          <w:tcPr>
            <w:tcW w:w="5868" w:type="dxa"/>
            <w:shd w:val="clear" w:color="auto" w:fill="auto"/>
          </w:tcPr>
          <w:p w:rsidR="00C93DC5" w:rsidRDefault="00A960CA" w:rsidP="001B0349">
            <w:r>
              <w:t>Steilacoom, Clover Park</w:t>
            </w:r>
          </w:p>
        </w:tc>
      </w:tr>
      <w:tr w:rsidR="00C93DC5" w:rsidTr="00211D64">
        <w:tc>
          <w:tcPr>
            <w:tcW w:w="3708" w:type="dxa"/>
            <w:shd w:val="clear" w:color="auto" w:fill="auto"/>
          </w:tcPr>
          <w:p w:rsidR="00C93DC5" w:rsidRDefault="00C93DC5" w:rsidP="001B0349">
            <w:pPr>
              <w:jc w:val="center"/>
            </w:pPr>
            <w:r>
              <w:t>Course Monitors</w:t>
            </w:r>
          </w:p>
        </w:tc>
        <w:tc>
          <w:tcPr>
            <w:tcW w:w="5868" w:type="dxa"/>
            <w:shd w:val="clear" w:color="auto" w:fill="auto"/>
          </w:tcPr>
          <w:p w:rsidR="00C93DC5" w:rsidRDefault="00561297" w:rsidP="001B0349">
            <w:r>
              <w:t>Orting, River Ridge</w:t>
            </w:r>
          </w:p>
        </w:tc>
      </w:tr>
      <w:tr w:rsidR="00A960CA" w:rsidTr="00211D64">
        <w:tc>
          <w:tcPr>
            <w:tcW w:w="3708" w:type="dxa"/>
            <w:shd w:val="clear" w:color="auto" w:fill="auto"/>
          </w:tcPr>
          <w:p w:rsidR="00A960CA" w:rsidRDefault="00A960CA" w:rsidP="001B0349">
            <w:pPr>
              <w:jc w:val="center"/>
            </w:pPr>
            <w:r>
              <w:t>Water Station</w:t>
            </w:r>
          </w:p>
        </w:tc>
        <w:tc>
          <w:tcPr>
            <w:tcW w:w="5868" w:type="dxa"/>
            <w:shd w:val="clear" w:color="auto" w:fill="auto"/>
          </w:tcPr>
          <w:p w:rsidR="00A960CA" w:rsidRDefault="00561297" w:rsidP="001B0349">
            <w:r>
              <w:t>White River, Fife</w:t>
            </w:r>
          </w:p>
        </w:tc>
      </w:tr>
      <w:tr w:rsidR="00A960CA" w:rsidTr="00211D64">
        <w:tc>
          <w:tcPr>
            <w:tcW w:w="3708" w:type="dxa"/>
            <w:shd w:val="clear" w:color="auto" w:fill="auto"/>
          </w:tcPr>
          <w:p w:rsidR="00A960CA" w:rsidRDefault="00A960CA" w:rsidP="001B0349">
            <w:pPr>
              <w:jc w:val="center"/>
            </w:pPr>
            <w:r>
              <w:t>Results (printing and posting)</w:t>
            </w:r>
          </w:p>
        </w:tc>
        <w:tc>
          <w:tcPr>
            <w:tcW w:w="5868" w:type="dxa"/>
            <w:shd w:val="clear" w:color="auto" w:fill="auto"/>
          </w:tcPr>
          <w:p w:rsidR="00A960CA" w:rsidRDefault="00561297" w:rsidP="001B0349">
            <w:r>
              <w:t xml:space="preserve">Peninsula, </w:t>
            </w:r>
          </w:p>
        </w:tc>
      </w:tr>
      <w:tr w:rsidR="00561297" w:rsidTr="00211D64">
        <w:tc>
          <w:tcPr>
            <w:tcW w:w="3708" w:type="dxa"/>
            <w:shd w:val="clear" w:color="auto" w:fill="auto"/>
          </w:tcPr>
          <w:p w:rsidR="00561297" w:rsidRDefault="00561297" w:rsidP="001B0349">
            <w:pPr>
              <w:jc w:val="center"/>
            </w:pPr>
            <w:r>
              <w:t>JV finish ribbons</w:t>
            </w:r>
          </w:p>
        </w:tc>
        <w:tc>
          <w:tcPr>
            <w:tcW w:w="5868" w:type="dxa"/>
            <w:shd w:val="clear" w:color="auto" w:fill="auto"/>
          </w:tcPr>
          <w:p w:rsidR="00561297" w:rsidRDefault="00561297" w:rsidP="001B0349">
            <w:r>
              <w:t>Enumclaw</w:t>
            </w:r>
          </w:p>
        </w:tc>
      </w:tr>
    </w:tbl>
    <w:p w:rsidR="009E1CF7" w:rsidRPr="005F0339" w:rsidRDefault="009E1CF7" w:rsidP="009E1CF7"/>
    <w:p w:rsidR="001E07C6" w:rsidRDefault="001E07C6" w:rsidP="00BE7B19">
      <w:pPr>
        <w:pStyle w:val="NoSpacing"/>
        <w:rPr>
          <w:b/>
        </w:rPr>
      </w:pPr>
      <w:r>
        <w:rPr>
          <w:b/>
        </w:rPr>
        <w:t>West Central District Qualifying (subject to change)</w:t>
      </w:r>
    </w:p>
    <w:p w:rsidR="001E07C6" w:rsidRDefault="001E07C6" w:rsidP="00BE7B19">
      <w:pPr>
        <w:pStyle w:val="NoSpacing"/>
      </w:pPr>
      <w:r>
        <w:t xml:space="preserve">The top </w:t>
      </w:r>
      <w:r w:rsidR="00A960CA">
        <w:t>seven</w:t>
      </w:r>
      <w:r>
        <w:t xml:space="preserve"> (</w:t>
      </w:r>
      <w:r w:rsidR="00A960CA">
        <w:t>7</w:t>
      </w:r>
      <w:r>
        <w:t xml:space="preserve">) teams and top </w:t>
      </w:r>
      <w:r w:rsidR="009E1CF7">
        <w:t>thirty-five (3</w:t>
      </w:r>
      <w:r>
        <w:t xml:space="preserve">5) 3A finishers and the top </w:t>
      </w:r>
      <w:r w:rsidRPr="00BF31D9">
        <w:t>(</w:t>
      </w:r>
      <w:r w:rsidR="009E1CF7">
        <w:t>11</w:t>
      </w:r>
      <w:r w:rsidRPr="00BF31D9">
        <w:t xml:space="preserve">) teams and top </w:t>
      </w:r>
      <w:r w:rsidR="009E1CF7">
        <w:t>fifty</w:t>
      </w:r>
      <w:r w:rsidR="00BF31D9">
        <w:t>-five</w:t>
      </w:r>
      <w:r w:rsidRPr="00BF31D9">
        <w:t xml:space="preserve"> (</w:t>
      </w:r>
      <w:r w:rsidR="009E1CF7">
        <w:t>5</w:t>
      </w:r>
      <w:r w:rsidR="00BF31D9">
        <w:t>5</w:t>
      </w:r>
      <w:r w:rsidRPr="00BF31D9">
        <w:t>) 2A finishers</w:t>
      </w:r>
      <w:r>
        <w:t xml:space="preserve"> from the varsity races (boys and girls) will qualify for the WCD meet to run at American Lake Gol</w:t>
      </w:r>
      <w:r w:rsidR="0075686C">
        <w:t xml:space="preserve">f Course on Saturday, </w:t>
      </w:r>
      <w:r w:rsidR="00F75474">
        <w:t>October 31, 2015</w:t>
      </w:r>
      <w:r>
        <w:t xml:space="preserve">.  WCD event details are available at the state website </w:t>
      </w:r>
      <w:hyperlink r:id="rId5" w:history="1">
        <w:r w:rsidRPr="00B15F79">
          <w:rPr>
            <w:rStyle w:val="Hyperlink"/>
          </w:rPr>
          <w:t>www.wiaa.com</w:t>
        </w:r>
      </w:hyperlink>
    </w:p>
    <w:p w:rsidR="001E07C6" w:rsidRDefault="001E07C6" w:rsidP="00BE7B19">
      <w:pPr>
        <w:pStyle w:val="NoSpacing"/>
      </w:pPr>
    </w:p>
    <w:p w:rsidR="001E07C6" w:rsidRPr="001E07C6" w:rsidRDefault="001E07C6" w:rsidP="00BE7B19">
      <w:pPr>
        <w:pStyle w:val="NoSpacing"/>
      </w:pPr>
      <w:r>
        <w:t xml:space="preserve"> </w:t>
      </w:r>
    </w:p>
    <w:sectPr w:rsidR="001E07C6" w:rsidRPr="001E07C6" w:rsidSect="009E1CF7">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E7C14"/>
    <w:multiLevelType w:val="hybridMultilevel"/>
    <w:tmpl w:val="9E3C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9C67A0"/>
    <w:rsid w:val="000B6C37"/>
    <w:rsid w:val="000D712B"/>
    <w:rsid w:val="0010275A"/>
    <w:rsid w:val="00106411"/>
    <w:rsid w:val="00155F47"/>
    <w:rsid w:val="00157D47"/>
    <w:rsid w:val="00173E24"/>
    <w:rsid w:val="00177F8D"/>
    <w:rsid w:val="001B0349"/>
    <w:rsid w:val="001B752E"/>
    <w:rsid w:val="001C1B68"/>
    <w:rsid w:val="001E07C6"/>
    <w:rsid w:val="00211D64"/>
    <w:rsid w:val="002B34A5"/>
    <w:rsid w:val="003320C1"/>
    <w:rsid w:val="003A2577"/>
    <w:rsid w:val="00431F13"/>
    <w:rsid w:val="00464A0B"/>
    <w:rsid w:val="004822CE"/>
    <w:rsid w:val="00494FC2"/>
    <w:rsid w:val="004A2151"/>
    <w:rsid w:val="004C6DD7"/>
    <w:rsid w:val="00540613"/>
    <w:rsid w:val="00561297"/>
    <w:rsid w:val="005774AD"/>
    <w:rsid w:val="005A0F57"/>
    <w:rsid w:val="005E4EC3"/>
    <w:rsid w:val="00623A62"/>
    <w:rsid w:val="00656428"/>
    <w:rsid w:val="00661B15"/>
    <w:rsid w:val="006A0A84"/>
    <w:rsid w:val="00712853"/>
    <w:rsid w:val="0075686C"/>
    <w:rsid w:val="007835CE"/>
    <w:rsid w:val="008411A4"/>
    <w:rsid w:val="008435AE"/>
    <w:rsid w:val="00844F03"/>
    <w:rsid w:val="00851A24"/>
    <w:rsid w:val="008579F9"/>
    <w:rsid w:val="00871AF7"/>
    <w:rsid w:val="00972461"/>
    <w:rsid w:val="009C67A0"/>
    <w:rsid w:val="009E1CF7"/>
    <w:rsid w:val="009F315C"/>
    <w:rsid w:val="00A57548"/>
    <w:rsid w:val="00A676F7"/>
    <w:rsid w:val="00A960CA"/>
    <w:rsid w:val="00AD74A4"/>
    <w:rsid w:val="00B62351"/>
    <w:rsid w:val="00BB6F7F"/>
    <w:rsid w:val="00BE7B19"/>
    <w:rsid w:val="00BF31D9"/>
    <w:rsid w:val="00BF61C5"/>
    <w:rsid w:val="00C10314"/>
    <w:rsid w:val="00C202EC"/>
    <w:rsid w:val="00C5033B"/>
    <w:rsid w:val="00C93DC5"/>
    <w:rsid w:val="00CB19DF"/>
    <w:rsid w:val="00CC253B"/>
    <w:rsid w:val="00CD0A30"/>
    <w:rsid w:val="00CF6D59"/>
    <w:rsid w:val="00D4006E"/>
    <w:rsid w:val="00D727CC"/>
    <w:rsid w:val="00D80E49"/>
    <w:rsid w:val="00DA0E8A"/>
    <w:rsid w:val="00DE7C7C"/>
    <w:rsid w:val="00E12D86"/>
    <w:rsid w:val="00E13C76"/>
    <w:rsid w:val="00E315FB"/>
    <w:rsid w:val="00EC1D4A"/>
    <w:rsid w:val="00F1446B"/>
    <w:rsid w:val="00F75474"/>
    <w:rsid w:val="00F93425"/>
    <w:rsid w:val="00FB20B2"/>
    <w:rsid w:val="00FC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B93EDFD-7400-465A-B20F-0F35EE14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7A0"/>
  </w:style>
  <w:style w:type="table" w:styleId="TableGrid">
    <w:name w:val="Table Grid"/>
    <w:basedOn w:val="TableNormal"/>
    <w:uiPriority w:val="59"/>
    <w:rsid w:val="009C6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07C6"/>
    <w:rPr>
      <w:color w:val="0000FF" w:themeColor="hyperlink"/>
      <w:u w:val="single"/>
    </w:rPr>
  </w:style>
  <w:style w:type="paragraph" w:styleId="BalloonText">
    <w:name w:val="Balloon Text"/>
    <w:basedOn w:val="Normal"/>
    <w:link w:val="BalloonTextChar"/>
    <w:uiPriority w:val="99"/>
    <w:semiHidden/>
    <w:unhideWhenUsed/>
    <w:rsid w:val="006A0A84"/>
    <w:rPr>
      <w:rFonts w:ascii="Tahoma" w:hAnsi="Tahoma" w:cs="Tahoma"/>
      <w:sz w:val="16"/>
      <w:szCs w:val="16"/>
    </w:rPr>
  </w:style>
  <w:style w:type="character" w:customStyle="1" w:styleId="BalloonTextChar">
    <w:name w:val="Balloon Text Char"/>
    <w:basedOn w:val="DefaultParagraphFont"/>
    <w:link w:val="BalloonText"/>
    <w:uiPriority w:val="99"/>
    <w:semiHidden/>
    <w:rsid w:val="006A0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8463">
      <w:bodyDiv w:val="1"/>
      <w:marLeft w:val="0"/>
      <w:marRight w:val="0"/>
      <w:marTop w:val="0"/>
      <w:marBottom w:val="0"/>
      <w:divBdr>
        <w:top w:val="none" w:sz="0" w:space="0" w:color="auto"/>
        <w:left w:val="none" w:sz="0" w:space="0" w:color="auto"/>
        <w:bottom w:val="none" w:sz="0" w:space="0" w:color="auto"/>
        <w:right w:val="none" w:sz="0" w:space="0" w:color="auto"/>
      </w:divBdr>
    </w:div>
    <w:div w:id="259802991">
      <w:bodyDiv w:val="1"/>
      <w:marLeft w:val="0"/>
      <w:marRight w:val="0"/>
      <w:marTop w:val="0"/>
      <w:marBottom w:val="0"/>
      <w:divBdr>
        <w:top w:val="none" w:sz="0" w:space="0" w:color="auto"/>
        <w:left w:val="none" w:sz="0" w:space="0" w:color="auto"/>
        <w:bottom w:val="none" w:sz="0" w:space="0" w:color="auto"/>
        <w:right w:val="none" w:sz="0" w:space="0" w:color="auto"/>
      </w:divBdr>
    </w:div>
    <w:div w:id="528570467">
      <w:bodyDiv w:val="1"/>
      <w:marLeft w:val="0"/>
      <w:marRight w:val="0"/>
      <w:marTop w:val="0"/>
      <w:marBottom w:val="0"/>
      <w:divBdr>
        <w:top w:val="none" w:sz="0" w:space="0" w:color="auto"/>
        <w:left w:val="none" w:sz="0" w:space="0" w:color="auto"/>
        <w:bottom w:val="none" w:sz="0" w:space="0" w:color="auto"/>
        <w:right w:val="none" w:sz="0" w:space="0" w:color="auto"/>
      </w:divBdr>
    </w:div>
    <w:div w:id="1388525840">
      <w:bodyDiv w:val="1"/>
      <w:marLeft w:val="0"/>
      <w:marRight w:val="0"/>
      <w:marTop w:val="0"/>
      <w:marBottom w:val="0"/>
      <w:divBdr>
        <w:top w:val="none" w:sz="0" w:space="0" w:color="auto"/>
        <w:left w:val="none" w:sz="0" w:space="0" w:color="auto"/>
        <w:bottom w:val="none" w:sz="0" w:space="0" w:color="auto"/>
        <w:right w:val="none" w:sz="0" w:space="0" w:color="auto"/>
      </w:divBdr>
    </w:div>
    <w:div w:id="1668509962">
      <w:bodyDiv w:val="1"/>
      <w:marLeft w:val="0"/>
      <w:marRight w:val="0"/>
      <w:marTop w:val="0"/>
      <w:marBottom w:val="0"/>
      <w:divBdr>
        <w:top w:val="none" w:sz="0" w:space="0" w:color="auto"/>
        <w:left w:val="none" w:sz="0" w:space="0" w:color="auto"/>
        <w:bottom w:val="none" w:sz="0" w:space="0" w:color="auto"/>
        <w:right w:val="none" w:sz="0" w:space="0" w:color="auto"/>
      </w:divBdr>
    </w:div>
    <w:div w:id="2018993421">
      <w:bodyDiv w:val="1"/>
      <w:marLeft w:val="0"/>
      <w:marRight w:val="0"/>
      <w:marTop w:val="0"/>
      <w:marBottom w:val="0"/>
      <w:divBdr>
        <w:top w:val="none" w:sz="0" w:space="0" w:color="auto"/>
        <w:left w:val="none" w:sz="0" w:space="0" w:color="auto"/>
        <w:bottom w:val="none" w:sz="0" w:space="0" w:color="auto"/>
        <w:right w:val="none" w:sz="0" w:space="0" w:color="auto"/>
      </w:divBdr>
    </w:div>
    <w:div w:id="2047100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a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Clover Park School District #400</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&amp; Brianna Ward</dc:creator>
  <cp:lastModifiedBy>Aubert, Doug</cp:lastModifiedBy>
  <cp:revision>8</cp:revision>
  <cp:lastPrinted>2014-10-24T15:23:00Z</cp:lastPrinted>
  <dcterms:created xsi:type="dcterms:W3CDTF">2014-10-13T20:24:00Z</dcterms:created>
  <dcterms:modified xsi:type="dcterms:W3CDTF">2015-10-09T21:34:00Z</dcterms:modified>
</cp:coreProperties>
</file>