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5C1" w:rsidRPr="00F62FC0" w:rsidRDefault="007775C1" w:rsidP="007775C1">
      <w:pPr>
        <w:widowControl w:val="0"/>
        <w:autoSpaceDE w:val="0"/>
        <w:autoSpaceDN w:val="0"/>
        <w:adjustRightInd w:val="0"/>
        <w:spacing w:after="0"/>
        <w:jc w:val="center"/>
        <w:rPr>
          <w:rFonts w:cs="Arial"/>
          <w:b/>
          <w:bCs/>
          <w:sz w:val="22"/>
          <w:szCs w:val="22"/>
        </w:rPr>
      </w:pPr>
      <w:r w:rsidRPr="00F62FC0">
        <w:rPr>
          <w:rFonts w:cs="Arial"/>
          <w:b/>
          <w:bCs/>
          <w:sz w:val="22"/>
          <w:szCs w:val="22"/>
        </w:rPr>
        <w:t>La Conner School District Extra- Curricular Student Participation Policy</w:t>
      </w:r>
    </w:p>
    <w:p w:rsidR="007775C1" w:rsidRDefault="007775C1" w:rsidP="007775C1">
      <w:pPr>
        <w:widowControl w:val="0"/>
        <w:autoSpaceDE w:val="0"/>
        <w:autoSpaceDN w:val="0"/>
        <w:adjustRightInd w:val="0"/>
        <w:spacing w:after="0"/>
        <w:jc w:val="center"/>
        <w:rPr>
          <w:rFonts w:cs="Arial"/>
          <w:b/>
          <w:bCs/>
          <w:sz w:val="20"/>
          <w:szCs w:val="20"/>
        </w:rPr>
      </w:pPr>
      <w:r>
        <w:rPr>
          <w:rFonts w:cs="Arial"/>
          <w:b/>
          <w:bCs/>
          <w:sz w:val="20"/>
          <w:szCs w:val="20"/>
        </w:rPr>
        <w:t>Addendum with Board Approved Updates – June 2016</w:t>
      </w:r>
    </w:p>
    <w:p w:rsidR="007775C1" w:rsidRDefault="007775C1" w:rsidP="007775C1">
      <w:pPr>
        <w:widowControl w:val="0"/>
        <w:autoSpaceDE w:val="0"/>
        <w:autoSpaceDN w:val="0"/>
        <w:adjustRightInd w:val="0"/>
        <w:spacing w:after="0"/>
        <w:jc w:val="center"/>
        <w:rPr>
          <w:rFonts w:cs="Arial"/>
          <w:b/>
          <w:bCs/>
          <w:sz w:val="20"/>
          <w:szCs w:val="20"/>
        </w:rPr>
      </w:pPr>
    </w:p>
    <w:p w:rsidR="007775C1" w:rsidRDefault="007775C1" w:rsidP="007775C1">
      <w:pPr>
        <w:widowControl w:val="0"/>
        <w:autoSpaceDE w:val="0"/>
        <w:autoSpaceDN w:val="0"/>
        <w:adjustRightInd w:val="0"/>
        <w:spacing w:after="0"/>
        <w:rPr>
          <w:rFonts w:cs="Arial"/>
          <w:b/>
          <w:bCs/>
          <w:sz w:val="20"/>
          <w:szCs w:val="20"/>
        </w:rPr>
      </w:pPr>
    </w:p>
    <w:p w:rsidR="007775C1" w:rsidRDefault="007775C1" w:rsidP="007775C1">
      <w:pPr>
        <w:widowControl w:val="0"/>
        <w:autoSpaceDE w:val="0"/>
        <w:autoSpaceDN w:val="0"/>
        <w:adjustRightInd w:val="0"/>
        <w:spacing w:after="0"/>
        <w:rPr>
          <w:rFonts w:cs="Arial"/>
          <w:b/>
          <w:bCs/>
          <w:sz w:val="20"/>
          <w:szCs w:val="20"/>
        </w:rPr>
      </w:pPr>
      <w:r>
        <w:rPr>
          <w:rFonts w:cs="Arial"/>
          <w:b/>
          <w:bCs/>
          <w:sz w:val="20"/>
          <w:szCs w:val="20"/>
        </w:rPr>
        <w:t>Please note these changes to the LCSD Student Participation Policy adopted by the Board of Directors at their meeting on June 27, 2016:</w:t>
      </w:r>
    </w:p>
    <w:p w:rsidR="007775C1" w:rsidRDefault="007775C1" w:rsidP="007775C1">
      <w:pPr>
        <w:widowControl w:val="0"/>
        <w:autoSpaceDE w:val="0"/>
        <w:autoSpaceDN w:val="0"/>
        <w:adjustRightInd w:val="0"/>
        <w:spacing w:after="0"/>
        <w:rPr>
          <w:rFonts w:cs="Arial"/>
          <w:b/>
          <w:bCs/>
          <w:sz w:val="20"/>
          <w:szCs w:val="20"/>
        </w:rPr>
      </w:pPr>
    </w:p>
    <w:p w:rsidR="007775C1" w:rsidRPr="00F62FC0" w:rsidRDefault="007775C1" w:rsidP="007775C1">
      <w:pPr>
        <w:widowControl w:val="0"/>
        <w:autoSpaceDE w:val="0"/>
        <w:autoSpaceDN w:val="0"/>
        <w:adjustRightInd w:val="0"/>
        <w:spacing w:after="0"/>
        <w:rPr>
          <w:rFonts w:cs="Arial"/>
          <w:b/>
          <w:bCs/>
          <w:sz w:val="20"/>
          <w:szCs w:val="20"/>
        </w:rPr>
      </w:pPr>
      <w:r w:rsidRPr="00F62FC0">
        <w:rPr>
          <w:rFonts w:cs="Arial"/>
          <w:b/>
          <w:bCs/>
          <w:sz w:val="20"/>
          <w:szCs w:val="20"/>
        </w:rPr>
        <w:t>Washington Interscholastic Activities Association (W.I.A.A.) Requirements</w:t>
      </w:r>
    </w:p>
    <w:p w:rsidR="007775C1" w:rsidRPr="00F62FC0" w:rsidRDefault="007775C1" w:rsidP="007775C1">
      <w:pPr>
        <w:widowControl w:val="0"/>
        <w:autoSpaceDE w:val="0"/>
        <w:autoSpaceDN w:val="0"/>
        <w:adjustRightInd w:val="0"/>
        <w:spacing w:after="0"/>
        <w:ind w:left="540"/>
        <w:rPr>
          <w:rFonts w:cs="Arial"/>
          <w:sz w:val="20"/>
          <w:szCs w:val="20"/>
        </w:rPr>
      </w:pPr>
      <w:r w:rsidRPr="00F62FC0">
        <w:rPr>
          <w:rFonts w:cs="Arial"/>
          <w:sz w:val="20"/>
          <w:szCs w:val="20"/>
        </w:rPr>
        <w:t>1) Prior to the first practice session, and in order to ensure the ongoing physical welfare of the athletes, it is imperative that evidence be given to the Athletic Director of the following:</w:t>
      </w:r>
    </w:p>
    <w:p w:rsidR="007775C1" w:rsidRPr="00F62FC0" w:rsidRDefault="007775C1" w:rsidP="007775C1">
      <w:pPr>
        <w:widowControl w:val="0"/>
        <w:autoSpaceDE w:val="0"/>
        <w:autoSpaceDN w:val="0"/>
        <w:adjustRightInd w:val="0"/>
        <w:spacing w:after="0"/>
        <w:ind w:left="540" w:firstLine="180"/>
        <w:rPr>
          <w:rFonts w:cs="Arial"/>
          <w:sz w:val="20"/>
          <w:szCs w:val="20"/>
        </w:rPr>
      </w:pPr>
      <w:r w:rsidRPr="00F62FC0">
        <w:rPr>
          <w:rFonts w:cs="Arial"/>
          <w:sz w:val="20"/>
          <w:szCs w:val="20"/>
        </w:rPr>
        <w:t>A) Student physical fitness exam by a qualified health professional</w:t>
      </w:r>
    </w:p>
    <w:p w:rsidR="007775C1" w:rsidRPr="00F62FC0" w:rsidRDefault="007775C1" w:rsidP="007775C1">
      <w:pPr>
        <w:widowControl w:val="0"/>
        <w:autoSpaceDE w:val="0"/>
        <w:autoSpaceDN w:val="0"/>
        <w:adjustRightInd w:val="0"/>
        <w:spacing w:after="0"/>
        <w:ind w:left="540" w:firstLine="180"/>
        <w:rPr>
          <w:rFonts w:cs="Arial"/>
          <w:sz w:val="20"/>
          <w:szCs w:val="20"/>
        </w:rPr>
      </w:pPr>
      <w:r w:rsidRPr="00F62FC0">
        <w:rPr>
          <w:rFonts w:cs="Arial"/>
          <w:sz w:val="20"/>
          <w:szCs w:val="20"/>
        </w:rPr>
        <w:t>B) Proof of health insurance</w:t>
      </w:r>
    </w:p>
    <w:p w:rsidR="007775C1" w:rsidRPr="00F62FC0" w:rsidRDefault="007775C1" w:rsidP="007775C1">
      <w:pPr>
        <w:widowControl w:val="0"/>
        <w:autoSpaceDE w:val="0"/>
        <w:autoSpaceDN w:val="0"/>
        <w:adjustRightInd w:val="0"/>
        <w:spacing w:after="0"/>
        <w:ind w:left="540" w:firstLine="180"/>
        <w:rPr>
          <w:rFonts w:cs="Arial"/>
          <w:sz w:val="20"/>
          <w:szCs w:val="20"/>
        </w:rPr>
      </w:pPr>
      <w:r w:rsidRPr="00F62FC0">
        <w:rPr>
          <w:rFonts w:cs="Arial"/>
          <w:sz w:val="20"/>
          <w:szCs w:val="20"/>
        </w:rPr>
        <w:t>C) Signed Sudden Cardiac Arrest Information Form</w:t>
      </w:r>
    </w:p>
    <w:p w:rsidR="007775C1" w:rsidRPr="00F62FC0" w:rsidRDefault="007775C1" w:rsidP="007775C1">
      <w:pPr>
        <w:widowControl w:val="0"/>
        <w:autoSpaceDE w:val="0"/>
        <w:autoSpaceDN w:val="0"/>
        <w:adjustRightInd w:val="0"/>
        <w:spacing w:after="0"/>
        <w:ind w:left="540"/>
        <w:rPr>
          <w:rFonts w:cs="Arial"/>
          <w:sz w:val="20"/>
          <w:szCs w:val="20"/>
        </w:rPr>
      </w:pPr>
      <w:r w:rsidRPr="00F62FC0">
        <w:rPr>
          <w:rFonts w:cs="Arial"/>
          <w:sz w:val="20"/>
          <w:szCs w:val="20"/>
        </w:rPr>
        <w:tab/>
        <w:t>D) Signed Concussion Information Form</w:t>
      </w:r>
    </w:p>
    <w:p w:rsidR="007775C1" w:rsidRDefault="007775C1" w:rsidP="007775C1">
      <w:pPr>
        <w:widowControl w:val="0"/>
        <w:autoSpaceDE w:val="0"/>
        <w:autoSpaceDN w:val="0"/>
        <w:adjustRightInd w:val="0"/>
        <w:spacing w:after="0"/>
        <w:rPr>
          <w:rFonts w:cs="Arial"/>
          <w:sz w:val="20"/>
          <w:szCs w:val="20"/>
        </w:rPr>
      </w:pPr>
      <w:r w:rsidRPr="00F62FC0">
        <w:rPr>
          <w:rFonts w:cs="Arial"/>
          <w:sz w:val="20"/>
          <w:szCs w:val="20"/>
        </w:rPr>
        <w:tab/>
        <w:t>E) Signed Inherent Risk Form(s) – these are required for each individual sport</w:t>
      </w:r>
    </w:p>
    <w:p w:rsidR="007775C1" w:rsidRDefault="007775C1" w:rsidP="007775C1">
      <w:pPr>
        <w:widowControl w:val="0"/>
        <w:autoSpaceDE w:val="0"/>
        <w:autoSpaceDN w:val="0"/>
        <w:adjustRightInd w:val="0"/>
        <w:spacing w:after="0"/>
        <w:rPr>
          <w:rFonts w:cs="Arial"/>
          <w:sz w:val="20"/>
          <w:szCs w:val="20"/>
        </w:rPr>
      </w:pPr>
    </w:p>
    <w:p w:rsidR="007775C1" w:rsidRPr="00F62FC0" w:rsidRDefault="007775C1" w:rsidP="007775C1">
      <w:pPr>
        <w:widowControl w:val="0"/>
        <w:autoSpaceDE w:val="0"/>
        <w:autoSpaceDN w:val="0"/>
        <w:adjustRightInd w:val="0"/>
        <w:spacing w:after="0"/>
        <w:rPr>
          <w:rFonts w:cs="Arial"/>
          <w:b/>
          <w:bCs/>
          <w:sz w:val="20"/>
          <w:szCs w:val="20"/>
        </w:rPr>
      </w:pPr>
      <w:r w:rsidRPr="00F62FC0">
        <w:rPr>
          <w:rFonts w:cs="Arial"/>
          <w:b/>
          <w:bCs/>
          <w:sz w:val="20"/>
          <w:szCs w:val="20"/>
        </w:rPr>
        <w:t>Academic Ineligibility</w:t>
      </w:r>
    </w:p>
    <w:p w:rsidR="007775C1" w:rsidRPr="00F62FC0" w:rsidRDefault="007775C1" w:rsidP="007775C1">
      <w:pPr>
        <w:widowControl w:val="0"/>
        <w:autoSpaceDE w:val="0"/>
        <w:autoSpaceDN w:val="0"/>
        <w:adjustRightInd w:val="0"/>
        <w:spacing w:after="0"/>
        <w:rPr>
          <w:rFonts w:cs="Arial"/>
          <w:sz w:val="20"/>
          <w:szCs w:val="20"/>
        </w:rPr>
      </w:pPr>
      <w:r w:rsidRPr="00F62FC0">
        <w:rPr>
          <w:rFonts w:cs="Arial"/>
          <w:sz w:val="20"/>
          <w:szCs w:val="20"/>
        </w:rPr>
        <w:t>School sponsored activities must support and not compete with the academic focus of the school.</w:t>
      </w:r>
    </w:p>
    <w:p w:rsidR="007775C1" w:rsidRPr="00F62FC0" w:rsidRDefault="007775C1" w:rsidP="007775C1">
      <w:pPr>
        <w:widowControl w:val="0"/>
        <w:autoSpaceDE w:val="0"/>
        <w:autoSpaceDN w:val="0"/>
        <w:adjustRightInd w:val="0"/>
        <w:spacing w:after="0"/>
        <w:rPr>
          <w:rFonts w:cs="Arial"/>
          <w:sz w:val="20"/>
          <w:szCs w:val="20"/>
        </w:rPr>
      </w:pPr>
      <w:r w:rsidRPr="00F62FC0">
        <w:rPr>
          <w:rFonts w:cs="Arial"/>
          <w:sz w:val="20"/>
          <w:szCs w:val="20"/>
        </w:rPr>
        <w:t>To ensure that students are meeting their academic responsibilities:</w:t>
      </w:r>
    </w:p>
    <w:p w:rsidR="007775C1" w:rsidRPr="00F62FC0" w:rsidRDefault="007775C1" w:rsidP="007775C1">
      <w:pPr>
        <w:widowControl w:val="0"/>
        <w:autoSpaceDE w:val="0"/>
        <w:autoSpaceDN w:val="0"/>
        <w:adjustRightInd w:val="0"/>
        <w:spacing w:after="0"/>
        <w:ind w:left="450"/>
        <w:rPr>
          <w:rFonts w:cs="Arial"/>
          <w:sz w:val="20"/>
          <w:szCs w:val="20"/>
        </w:rPr>
      </w:pPr>
      <w:r w:rsidRPr="00F62FC0">
        <w:rPr>
          <w:rFonts w:cs="Arial"/>
          <w:sz w:val="20"/>
          <w:szCs w:val="20"/>
        </w:rPr>
        <w:t>1) The principal and/or Athletic Director will conduct academic eligibility checks for all participants in school-sponsored activities/events. These checks will be completed every two weeks during the sport/activity season according to a published calendar. The principal or athletic director of extracurricular will notify students, parents and coaches of ineligibility due to academic deficiencies. Reversal of ineligibility is the responsibility of the individual student and requires approval by the principal/athletic director.  Eligibility checks will be based on current semester grades.</w:t>
      </w:r>
    </w:p>
    <w:p w:rsidR="007775C1" w:rsidRPr="00F62FC0" w:rsidRDefault="007775C1" w:rsidP="007775C1">
      <w:pPr>
        <w:widowControl w:val="0"/>
        <w:autoSpaceDE w:val="0"/>
        <w:autoSpaceDN w:val="0"/>
        <w:adjustRightInd w:val="0"/>
        <w:spacing w:after="0"/>
        <w:ind w:left="450"/>
        <w:rPr>
          <w:rFonts w:cs="Arial"/>
          <w:sz w:val="20"/>
          <w:szCs w:val="20"/>
        </w:rPr>
      </w:pPr>
      <w:r w:rsidRPr="00F62FC0">
        <w:rPr>
          <w:rFonts w:cs="Arial"/>
          <w:sz w:val="20"/>
          <w:szCs w:val="20"/>
        </w:rPr>
        <w:t xml:space="preserve">2) </w:t>
      </w:r>
      <w:r w:rsidRPr="00F62FC0">
        <w:rPr>
          <w:rFonts w:cs="Arial"/>
          <w:sz w:val="20"/>
          <w:szCs w:val="20"/>
          <w:u w:val="single"/>
        </w:rPr>
        <w:t>Conditional academic ineligibility</w:t>
      </w:r>
      <w:r w:rsidRPr="00F62FC0">
        <w:rPr>
          <w:rFonts w:cs="Arial"/>
          <w:sz w:val="20"/>
          <w:szCs w:val="20"/>
        </w:rPr>
        <w:t xml:space="preserve"> from school-sponsored activities</w:t>
      </w:r>
      <w:r>
        <w:rPr>
          <w:rFonts w:cs="Arial"/>
          <w:sz w:val="20"/>
          <w:szCs w:val="20"/>
        </w:rPr>
        <w:t xml:space="preserve"> will be instituted for any student </w:t>
      </w:r>
      <w:r w:rsidRPr="00F62FC0">
        <w:rPr>
          <w:rFonts w:cs="Arial"/>
          <w:sz w:val="20"/>
          <w:szCs w:val="20"/>
        </w:rPr>
        <w:t>who</w:t>
      </w:r>
      <w:r>
        <w:rPr>
          <w:rFonts w:cs="Arial"/>
          <w:sz w:val="20"/>
          <w:szCs w:val="20"/>
        </w:rPr>
        <w:t xml:space="preserve"> f</w:t>
      </w:r>
      <w:r w:rsidRPr="00F62FC0">
        <w:rPr>
          <w:rFonts w:cs="Arial"/>
          <w:sz w:val="20"/>
          <w:szCs w:val="20"/>
        </w:rPr>
        <w:t>all</w:t>
      </w:r>
      <w:r>
        <w:rPr>
          <w:rFonts w:cs="Arial"/>
          <w:sz w:val="20"/>
          <w:szCs w:val="20"/>
        </w:rPr>
        <w:t>s</w:t>
      </w:r>
      <w:r w:rsidRPr="00F62FC0">
        <w:rPr>
          <w:rFonts w:cs="Arial"/>
          <w:sz w:val="20"/>
          <w:szCs w:val="20"/>
        </w:rPr>
        <w:t xml:space="preserve"> below a 2.0 grade point average. </w:t>
      </w:r>
    </w:p>
    <w:p w:rsidR="007775C1" w:rsidRPr="00F62FC0" w:rsidRDefault="007775C1" w:rsidP="007775C1">
      <w:pPr>
        <w:widowControl w:val="0"/>
        <w:autoSpaceDE w:val="0"/>
        <w:autoSpaceDN w:val="0"/>
        <w:adjustRightInd w:val="0"/>
        <w:spacing w:after="0"/>
        <w:ind w:left="450"/>
        <w:rPr>
          <w:rFonts w:cs="Arial"/>
          <w:sz w:val="20"/>
          <w:szCs w:val="20"/>
        </w:rPr>
      </w:pPr>
      <w:r w:rsidRPr="00F62FC0">
        <w:rPr>
          <w:rFonts w:cs="Arial"/>
          <w:b/>
          <w:sz w:val="20"/>
          <w:szCs w:val="20"/>
        </w:rPr>
        <w:t xml:space="preserve">Consequences: </w:t>
      </w:r>
      <w:r w:rsidRPr="00F62FC0">
        <w:rPr>
          <w:rFonts w:cs="Arial"/>
          <w:sz w:val="20"/>
          <w:szCs w:val="20"/>
        </w:rPr>
        <w:t>any student with less than a 2.0 in the current semester will be required to document two hours of before or after school study time each week with teachers and/or approved support staff.  This will be required until the students current semester GPA is greater than 2.0.</w:t>
      </w:r>
    </w:p>
    <w:p w:rsidR="007775C1" w:rsidRDefault="007775C1" w:rsidP="007775C1">
      <w:pPr>
        <w:widowControl w:val="0"/>
        <w:autoSpaceDE w:val="0"/>
        <w:autoSpaceDN w:val="0"/>
        <w:adjustRightInd w:val="0"/>
        <w:spacing w:after="0"/>
        <w:ind w:left="450"/>
        <w:rPr>
          <w:rFonts w:cs="Arial"/>
          <w:strike/>
          <w:sz w:val="20"/>
          <w:szCs w:val="20"/>
        </w:rPr>
      </w:pPr>
      <w:r w:rsidRPr="00F62FC0">
        <w:rPr>
          <w:rFonts w:cs="Arial"/>
          <w:sz w:val="20"/>
          <w:szCs w:val="20"/>
        </w:rPr>
        <w:t xml:space="preserve"> </w:t>
      </w:r>
      <w:proofErr w:type="gramStart"/>
      <w:r>
        <w:rPr>
          <w:rFonts w:cs="Arial"/>
          <w:sz w:val="20"/>
          <w:szCs w:val="20"/>
        </w:rPr>
        <w:t xml:space="preserve">2) </w:t>
      </w:r>
      <w:r w:rsidRPr="00F62FC0">
        <w:rPr>
          <w:rFonts w:cs="Arial"/>
          <w:sz w:val="20"/>
          <w:szCs w:val="20"/>
        </w:rPr>
        <w:t xml:space="preserve"> </w:t>
      </w:r>
      <w:r w:rsidRPr="00F62FC0">
        <w:rPr>
          <w:rFonts w:cs="Arial"/>
          <w:sz w:val="20"/>
          <w:szCs w:val="20"/>
          <w:u w:val="single"/>
        </w:rPr>
        <w:t>Ineligibility</w:t>
      </w:r>
      <w:proofErr w:type="gramEnd"/>
      <w:r w:rsidRPr="00F62FC0">
        <w:rPr>
          <w:rFonts w:cs="Arial"/>
          <w:sz w:val="20"/>
          <w:szCs w:val="20"/>
          <w:u w:val="single"/>
        </w:rPr>
        <w:t xml:space="preserve"> from competition</w:t>
      </w:r>
      <w:r w:rsidRPr="00F62FC0">
        <w:rPr>
          <w:rFonts w:cs="Arial"/>
          <w:sz w:val="20"/>
          <w:szCs w:val="20"/>
        </w:rPr>
        <w:t xml:space="preserve"> (and team travel) will result if the student: </w:t>
      </w:r>
    </w:p>
    <w:p w:rsidR="007775C1" w:rsidRDefault="007775C1" w:rsidP="007775C1">
      <w:pPr>
        <w:widowControl w:val="0"/>
        <w:autoSpaceDE w:val="0"/>
        <w:autoSpaceDN w:val="0"/>
        <w:adjustRightInd w:val="0"/>
        <w:spacing w:after="0"/>
        <w:ind w:left="1170" w:firstLine="270"/>
        <w:rPr>
          <w:rFonts w:cs="Arial"/>
          <w:sz w:val="20"/>
          <w:szCs w:val="20"/>
        </w:rPr>
      </w:pPr>
      <w:proofErr w:type="gramStart"/>
      <w:r>
        <w:rPr>
          <w:rFonts w:cs="Arial"/>
          <w:sz w:val="20"/>
          <w:szCs w:val="20"/>
        </w:rPr>
        <w:t xml:space="preserve">A)  </w:t>
      </w:r>
      <w:r w:rsidRPr="00F62FC0">
        <w:rPr>
          <w:rFonts w:cs="Arial"/>
          <w:sz w:val="20"/>
          <w:szCs w:val="20"/>
        </w:rPr>
        <w:t>Receives</w:t>
      </w:r>
      <w:proofErr w:type="gramEnd"/>
      <w:r w:rsidRPr="00F62FC0">
        <w:rPr>
          <w:rFonts w:cs="Arial"/>
          <w:sz w:val="20"/>
          <w:szCs w:val="20"/>
        </w:rPr>
        <w:t xml:space="preserve"> an “F” grade in any class.</w:t>
      </w:r>
    </w:p>
    <w:p w:rsidR="007775C1" w:rsidRPr="00287A15" w:rsidRDefault="007775C1" w:rsidP="007775C1">
      <w:pPr>
        <w:widowControl w:val="0"/>
        <w:autoSpaceDE w:val="0"/>
        <w:autoSpaceDN w:val="0"/>
        <w:adjustRightInd w:val="0"/>
        <w:spacing w:after="0"/>
        <w:ind w:left="1170" w:firstLine="270"/>
        <w:rPr>
          <w:rFonts w:cs="Arial"/>
          <w:sz w:val="20"/>
          <w:szCs w:val="20"/>
        </w:rPr>
      </w:pPr>
      <w:proofErr w:type="gramStart"/>
      <w:r>
        <w:rPr>
          <w:rFonts w:cs="Arial"/>
          <w:sz w:val="20"/>
          <w:szCs w:val="20"/>
        </w:rPr>
        <w:t xml:space="preserve">B)  </w:t>
      </w:r>
      <w:r w:rsidRPr="00287A15">
        <w:rPr>
          <w:rFonts w:cs="Arial"/>
          <w:sz w:val="20"/>
          <w:szCs w:val="20"/>
        </w:rPr>
        <w:t>Has</w:t>
      </w:r>
      <w:proofErr w:type="gramEnd"/>
      <w:r w:rsidRPr="00287A15">
        <w:rPr>
          <w:rFonts w:cs="Arial"/>
          <w:sz w:val="20"/>
          <w:szCs w:val="20"/>
        </w:rPr>
        <w:t xml:space="preserve"> 3 or more unexcused </w:t>
      </w:r>
      <w:proofErr w:type="spellStart"/>
      <w:r w:rsidRPr="00287A15">
        <w:rPr>
          <w:rFonts w:cs="Arial"/>
          <w:sz w:val="20"/>
          <w:szCs w:val="20"/>
        </w:rPr>
        <w:t>tardies</w:t>
      </w:r>
      <w:proofErr w:type="spellEnd"/>
      <w:r w:rsidRPr="00287A15">
        <w:rPr>
          <w:rFonts w:cs="Arial"/>
          <w:sz w:val="20"/>
          <w:szCs w:val="20"/>
        </w:rPr>
        <w:t xml:space="preserve"> in any two-week period.</w:t>
      </w:r>
    </w:p>
    <w:p w:rsidR="007775C1" w:rsidRPr="00287A15" w:rsidRDefault="007775C1" w:rsidP="007775C1">
      <w:pPr>
        <w:pStyle w:val="ListParagraph"/>
        <w:widowControl w:val="0"/>
        <w:numPr>
          <w:ilvl w:val="0"/>
          <w:numId w:val="1"/>
        </w:numPr>
        <w:autoSpaceDE w:val="0"/>
        <w:autoSpaceDN w:val="0"/>
        <w:adjustRightInd w:val="0"/>
        <w:spacing w:after="0"/>
        <w:rPr>
          <w:rFonts w:cs="Arial"/>
          <w:sz w:val="20"/>
          <w:szCs w:val="20"/>
        </w:rPr>
      </w:pPr>
      <w:r w:rsidRPr="00287A15">
        <w:rPr>
          <w:rFonts w:cs="Arial"/>
          <w:sz w:val="20"/>
          <w:szCs w:val="20"/>
        </w:rPr>
        <w:t xml:space="preserve">Has been assigned to In-School or Out-of-School Suspension </w:t>
      </w:r>
    </w:p>
    <w:p w:rsidR="007775C1" w:rsidRPr="00F62FC0" w:rsidRDefault="007775C1" w:rsidP="007775C1">
      <w:pPr>
        <w:widowControl w:val="0"/>
        <w:autoSpaceDE w:val="0"/>
        <w:autoSpaceDN w:val="0"/>
        <w:adjustRightInd w:val="0"/>
        <w:spacing w:after="0"/>
        <w:ind w:left="450"/>
        <w:rPr>
          <w:rFonts w:cs="Arial"/>
          <w:sz w:val="20"/>
          <w:szCs w:val="20"/>
        </w:rPr>
      </w:pPr>
      <w:r w:rsidRPr="00F62FC0">
        <w:rPr>
          <w:rFonts w:cs="Arial"/>
          <w:sz w:val="20"/>
          <w:szCs w:val="20"/>
        </w:rPr>
        <w:t xml:space="preserve">3) The suspension becomes effective at 1:00 p.m. on the Tuesday following the Friday grade check and lasts seven calendar days. In order to regain eligibility, the student must prove that he/she has met the academic standards set forth above by bringing printout of current grades to the principal or athletic director proving that he/she has met the standard he/she will regain eligibility.  </w:t>
      </w:r>
    </w:p>
    <w:p w:rsidR="007775C1" w:rsidRDefault="007775C1" w:rsidP="007775C1">
      <w:pPr>
        <w:widowControl w:val="0"/>
        <w:autoSpaceDE w:val="0"/>
        <w:autoSpaceDN w:val="0"/>
        <w:adjustRightInd w:val="0"/>
        <w:spacing w:after="0"/>
        <w:ind w:left="450"/>
        <w:rPr>
          <w:rFonts w:cs="Arial"/>
          <w:sz w:val="20"/>
          <w:szCs w:val="20"/>
        </w:rPr>
      </w:pPr>
      <w:r w:rsidRPr="00F62FC0">
        <w:rPr>
          <w:rFonts w:cs="Arial"/>
          <w:b/>
          <w:sz w:val="20"/>
          <w:szCs w:val="20"/>
        </w:rPr>
        <w:t xml:space="preserve">Consequences:  </w:t>
      </w:r>
      <w:r w:rsidRPr="00F62FC0">
        <w:rPr>
          <w:rFonts w:cs="Arial"/>
          <w:sz w:val="20"/>
          <w:szCs w:val="20"/>
        </w:rPr>
        <w:t>A student ineligible for any of the above reasons A-C will miss a minimum of one contest at his/her “regular completion level” for any ineligibility.  In addition, the ineligible student will be required to document two hours of before or after school study time each week with teachers and/or approved support staff.  This will be required until the students current semester GPA is greater than 2.0.</w:t>
      </w:r>
    </w:p>
    <w:p w:rsidR="007775C1" w:rsidRDefault="007775C1" w:rsidP="007775C1">
      <w:pPr>
        <w:widowControl w:val="0"/>
        <w:autoSpaceDE w:val="0"/>
        <w:autoSpaceDN w:val="0"/>
        <w:adjustRightInd w:val="0"/>
        <w:spacing w:after="0"/>
        <w:ind w:left="450"/>
        <w:rPr>
          <w:rFonts w:cs="Arial"/>
          <w:sz w:val="20"/>
          <w:szCs w:val="20"/>
        </w:rPr>
      </w:pPr>
    </w:p>
    <w:p w:rsidR="007775C1" w:rsidRPr="00F62FC0" w:rsidRDefault="007775C1" w:rsidP="007775C1">
      <w:pPr>
        <w:widowControl w:val="0"/>
        <w:autoSpaceDE w:val="0"/>
        <w:autoSpaceDN w:val="0"/>
        <w:adjustRightInd w:val="0"/>
        <w:spacing w:after="0"/>
        <w:rPr>
          <w:rFonts w:cs="Arial"/>
          <w:b/>
          <w:bCs/>
          <w:sz w:val="20"/>
          <w:szCs w:val="20"/>
        </w:rPr>
      </w:pPr>
      <w:r w:rsidRPr="00F62FC0">
        <w:rPr>
          <w:rFonts w:cs="Arial"/>
          <w:b/>
          <w:bCs/>
          <w:sz w:val="20"/>
          <w:szCs w:val="20"/>
        </w:rPr>
        <w:t>Consequences for Use of Marijuana, Tobacco and Alcohol</w:t>
      </w:r>
    </w:p>
    <w:p w:rsidR="007775C1" w:rsidRPr="00F62FC0" w:rsidRDefault="007775C1" w:rsidP="007775C1">
      <w:pPr>
        <w:widowControl w:val="0"/>
        <w:autoSpaceDE w:val="0"/>
        <w:autoSpaceDN w:val="0"/>
        <w:adjustRightInd w:val="0"/>
        <w:spacing w:after="0"/>
        <w:rPr>
          <w:rFonts w:cs="Arial"/>
          <w:sz w:val="20"/>
          <w:szCs w:val="20"/>
        </w:rPr>
      </w:pPr>
      <w:r w:rsidRPr="00F62FC0">
        <w:rPr>
          <w:rFonts w:cs="Arial"/>
          <w:b/>
          <w:bCs/>
          <w:sz w:val="20"/>
          <w:szCs w:val="20"/>
        </w:rPr>
        <w:t>Criteria for violations</w:t>
      </w:r>
      <w:r w:rsidRPr="00F62FC0">
        <w:rPr>
          <w:rFonts w:cs="Arial"/>
          <w:sz w:val="20"/>
          <w:szCs w:val="20"/>
        </w:rPr>
        <w:t>: Students, who have, in the judgment of the principal, to have used, shared or delivered alcohol or tobacco will be subject to the following sanctions:</w:t>
      </w:r>
    </w:p>
    <w:p w:rsidR="007775C1" w:rsidRPr="00F62FC0" w:rsidRDefault="007775C1" w:rsidP="007775C1">
      <w:pPr>
        <w:widowControl w:val="0"/>
        <w:autoSpaceDE w:val="0"/>
        <w:autoSpaceDN w:val="0"/>
        <w:adjustRightInd w:val="0"/>
        <w:spacing w:after="0"/>
        <w:rPr>
          <w:rFonts w:cs="Arial"/>
          <w:b/>
          <w:bCs/>
          <w:sz w:val="20"/>
          <w:szCs w:val="20"/>
        </w:rPr>
      </w:pPr>
    </w:p>
    <w:p w:rsidR="007775C1" w:rsidRPr="00F62FC0" w:rsidRDefault="007775C1" w:rsidP="007775C1">
      <w:pPr>
        <w:widowControl w:val="0"/>
        <w:autoSpaceDE w:val="0"/>
        <w:autoSpaceDN w:val="0"/>
        <w:adjustRightInd w:val="0"/>
        <w:spacing w:after="0"/>
        <w:ind w:left="450"/>
        <w:rPr>
          <w:rFonts w:cs="Arial"/>
          <w:b/>
          <w:bCs/>
          <w:sz w:val="20"/>
          <w:szCs w:val="20"/>
        </w:rPr>
      </w:pPr>
      <w:r w:rsidRPr="00F62FC0">
        <w:rPr>
          <w:rFonts w:cs="Arial"/>
          <w:b/>
          <w:bCs/>
          <w:sz w:val="20"/>
          <w:szCs w:val="20"/>
        </w:rPr>
        <w:t>First Violation: Ineligible for competition or scheduled activities for a minimum of 14 days.</w:t>
      </w:r>
    </w:p>
    <w:p w:rsidR="007775C1" w:rsidRPr="00F62FC0" w:rsidRDefault="007775C1" w:rsidP="007775C1">
      <w:pPr>
        <w:widowControl w:val="0"/>
        <w:autoSpaceDE w:val="0"/>
        <w:autoSpaceDN w:val="0"/>
        <w:adjustRightInd w:val="0"/>
        <w:spacing w:after="0"/>
        <w:ind w:left="450"/>
        <w:rPr>
          <w:rFonts w:cs="Arial"/>
          <w:sz w:val="20"/>
          <w:szCs w:val="20"/>
        </w:rPr>
      </w:pPr>
      <w:r w:rsidRPr="00F62FC0">
        <w:rPr>
          <w:rFonts w:cs="Arial"/>
          <w:sz w:val="20"/>
          <w:szCs w:val="20"/>
        </w:rPr>
        <w:t>Required steps to regain eligibility:</w:t>
      </w:r>
    </w:p>
    <w:p w:rsidR="007775C1" w:rsidRPr="00F62FC0" w:rsidRDefault="007775C1" w:rsidP="007775C1">
      <w:pPr>
        <w:widowControl w:val="0"/>
        <w:autoSpaceDE w:val="0"/>
        <w:autoSpaceDN w:val="0"/>
        <w:adjustRightInd w:val="0"/>
        <w:spacing w:after="0"/>
        <w:ind w:left="450"/>
        <w:rPr>
          <w:rFonts w:cs="Arial"/>
          <w:sz w:val="20"/>
          <w:szCs w:val="20"/>
        </w:rPr>
      </w:pPr>
      <w:r w:rsidRPr="00F62FC0">
        <w:rPr>
          <w:rFonts w:cs="Arial"/>
          <w:sz w:val="20"/>
          <w:szCs w:val="20"/>
        </w:rPr>
        <w:t>1) The student will undergo mandatory assessment through an outside agency at his/her own expense.</w:t>
      </w:r>
    </w:p>
    <w:p w:rsidR="007775C1" w:rsidRPr="00F62FC0" w:rsidRDefault="007775C1" w:rsidP="007775C1">
      <w:pPr>
        <w:widowControl w:val="0"/>
        <w:autoSpaceDE w:val="0"/>
        <w:autoSpaceDN w:val="0"/>
        <w:adjustRightInd w:val="0"/>
        <w:spacing w:after="0"/>
        <w:ind w:left="450"/>
        <w:rPr>
          <w:rFonts w:cs="Arial"/>
          <w:sz w:val="20"/>
          <w:szCs w:val="20"/>
        </w:rPr>
      </w:pPr>
      <w:r w:rsidRPr="00F62FC0">
        <w:rPr>
          <w:rFonts w:cs="Arial"/>
          <w:sz w:val="20"/>
          <w:szCs w:val="20"/>
        </w:rPr>
        <w:t>2) The student and parent guardian will sign a “release of information form” allowing the school access to the recommendations of the evaluation and proof of treatment.</w:t>
      </w:r>
    </w:p>
    <w:p w:rsidR="007775C1" w:rsidRPr="00F62FC0" w:rsidRDefault="007775C1" w:rsidP="007775C1">
      <w:pPr>
        <w:widowControl w:val="0"/>
        <w:autoSpaceDE w:val="0"/>
        <w:autoSpaceDN w:val="0"/>
        <w:adjustRightInd w:val="0"/>
        <w:spacing w:after="0"/>
        <w:ind w:left="450"/>
        <w:rPr>
          <w:rFonts w:cs="Arial"/>
          <w:sz w:val="20"/>
          <w:szCs w:val="20"/>
        </w:rPr>
      </w:pPr>
      <w:r w:rsidRPr="00F62FC0">
        <w:rPr>
          <w:rFonts w:cs="Arial"/>
          <w:sz w:val="20"/>
          <w:szCs w:val="20"/>
        </w:rPr>
        <w:t>3) The student and parent/guardian will share the evaluation and treatment recommendations with the principal. Should the student fail to follow through on the recommendations he/she will be restricted from further participation in the activity until the recommendations are being followed to the satisfaction of the principal.</w:t>
      </w:r>
    </w:p>
    <w:p w:rsidR="007775C1" w:rsidRPr="00F62FC0" w:rsidRDefault="007775C1" w:rsidP="007775C1">
      <w:pPr>
        <w:widowControl w:val="0"/>
        <w:autoSpaceDE w:val="0"/>
        <w:autoSpaceDN w:val="0"/>
        <w:adjustRightInd w:val="0"/>
        <w:spacing w:after="0"/>
        <w:ind w:left="450"/>
        <w:rPr>
          <w:rFonts w:cs="Arial"/>
          <w:b/>
          <w:bCs/>
          <w:sz w:val="20"/>
          <w:szCs w:val="20"/>
        </w:rPr>
      </w:pPr>
    </w:p>
    <w:p w:rsidR="007775C1" w:rsidRPr="00F62FC0" w:rsidRDefault="007775C1" w:rsidP="007775C1">
      <w:pPr>
        <w:widowControl w:val="0"/>
        <w:autoSpaceDE w:val="0"/>
        <w:autoSpaceDN w:val="0"/>
        <w:adjustRightInd w:val="0"/>
        <w:spacing w:after="0"/>
        <w:ind w:left="450"/>
        <w:rPr>
          <w:rFonts w:cs="Arial"/>
          <w:b/>
          <w:bCs/>
          <w:sz w:val="20"/>
          <w:szCs w:val="20"/>
        </w:rPr>
      </w:pPr>
      <w:r w:rsidRPr="00F62FC0">
        <w:rPr>
          <w:rFonts w:cs="Arial"/>
          <w:b/>
          <w:bCs/>
          <w:sz w:val="20"/>
          <w:szCs w:val="20"/>
        </w:rPr>
        <w:t>Second Violation: Suspension from all extracurricular activities for the remainder of the school year.</w:t>
      </w:r>
    </w:p>
    <w:p w:rsidR="007775C1" w:rsidRPr="00F62FC0" w:rsidRDefault="007775C1" w:rsidP="007775C1">
      <w:pPr>
        <w:widowControl w:val="0"/>
        <w:autoSpaceDE w:val="0"/>
        <w:autoSpaceDN w:val="0"/>
        <w:adjustRightInd w:val="0"/>
        <w:spacing w:after="0"/>
        <w:rPr>
          <w:rFonts w:cs="Arial"/>
          <w:sz w:val="20"/>
          <w:szCs w:val="20"/>
        </w:rPr>
      </w:pPr>
    </w:p>
    <w:p w:rsidR="007775C1" w:rsidRDefault="007775C1" w:rsidP="007775C1">
      <w:pPr>
        <w:widowControl w:val="0"/>
        <w:autoSpaceDE w:val="0"/>
        <w:autoSpaceDN w:val="0"/>
        <w:adjustRightInd w:val="0"/>
        <w:spacing w:after="0"/>
        <w:rPr>
          <w:rFonts w:cs="Arial"/>
          <w:b/>
          <w:bCs/>
          <w:sz w:val="20"/>
          <w:szCs w:val="20"/>
        </w:rPr>
      </w:pPr>
    </w:p>
    <w:p w:rsidR="007775C1" w:rsidRDefault="007775C1" w:rsidP="007775C1">
      <w:pPr>
        <w:widowControl w:val="0"/>
        <w:autoSpaceDE w:val="0"/>
        <w:autoSpaceDN w:val="0"/>
        <w:adjustRightInd w:val="0"/>
        <w:spacing w:after="0"/>
        <w:rPr>
          <w:rFonts w:cs="Arial"/>
          <w:b/>
          <w:bCs/>
          <w:sz w:val="20"/>
          <w:szCs w:val="20"/>
        </w:rPr>
      </w:pPr>
    </w:p>
    <w:p w:rsidR="007775C1" w:rsidRDefault="007775C1" w:rsidP="007775C1">
      <w:pPr>
        <w:widowControl w:val="0"/>
        <w:autoSpaceDE w:val="0"/>
        <w:autoSpaceDN w:val="0"/>
        <w:adjustRightInd w:val="0"/>
        <w:spacing w:after="0"/>
        <w:jc w:val="center"/>
        <w:rPr>
          <w:rFonts w:cs="Arial"/>
          <w:b/>
          <w:bCs/>
          <w:sz w:val="20"/>
          <w:szCs w:val="20"/>
        </w:rPr>
      </w:pPr>
      <w:r>
        <w:rPr>
          <w:rFonts w:cs="Arial"/>
          <w:b/>
          <w:bCs/>
          <w:sz w:val="20"/>
          <w:szCs w:val="20"/>
        </w:rPr>
        <w:t>PLEASE SIGN AND RETURN THE PORTION BELOW TO THE MS/HS OFFICE</w:t>
      </w:r>
    </w:p>
    <w:p w:rsidR="007775C1" w:rsidRPr="00F62FC0" w:rsidRDefault="007775C1" w:rsidP="007775C1">
      <w:pPr>
        <w:widowControl w:val="0"/>
        <w:autoSpaceDE w:val="0"/>
        <w:autoSpaceDN w:val="0"/>
        <w:adjustRightInd w:val="0"/>
        <w:spacing w:after="0"/>
        <w:jc w:val="center"/>
        <w:rPr>
          <w:rFonts w:cs="Arial"/>
          <w:b/>
          <w:bCs/>
          <w:sz w:val="20"/>
          <w:szCs w:val="20"/>
        </w:rPr>
      </w:pPr>
    </w:p>
    <w:p w:rsidR="007775C1" w:rsidRDefault="007775C1" w:rsidP="007775C1">
      <w:pPr>
        <w:widowControl w:val="0"/>
        <w:autoSpaceDE w:val="0"/>
        <w:autoSpaceDN w:val="0"/>
        <w:adjustRightInd w:val="0"/>
        <w:spacing w:after="0"/>
        <w:rPr>
          <w:rFonts w:cs="Arial"/>
          <w:b/>
          <w:bCs/>
          <w:sz w:val="20"/>
          <w:szCs w:val="20"/>
        </w:rPr>
      </w:pPr>
      <w:r>
        <w:rPr>
          <w:rFonts w:cs="Arial"/>
          <w:b/>
          <w:bCs/>
          <w:sz w:val="20"/>
          <w:szCs w:val="20"/>
        </w:rPr>
        <w:t>---------------------------------------------------------------------------------------------------------------------------------</w:t>
      </w:r>
    </w:p>
    <w:p w:rsidR="007775C1" w:rsidRDefault="007775C1" w:rsidP="007775C1">
      <w:pPr>
        <w:widowControl w:val="0"/>
        <w:autoSpaceDE w:val="0"/>
        <w:autoSpaceDN w:val="0"/>
        <w:adjustRightInd w:val="0"/>
        <w:spacing w:after="0"/>
        <w:jc w:val="center"/>
        <w:rPr>
          <w:rFonts w:cs="Arial"/>
          <w:b/>
          <w:bCs/>
          <w:sz w:val="22"/>
          <w:szCs w:val="22"/>
        </w:rPr>
      </w:pPr>
    </w:p>
    <w:p w:rsidR="007775C1" w:rsidRPr="00F62FC0" w:rsidRDefault="007775C1" w:rsidP="007775C1">
      <w:pPr>
        <w:widowControl w:val="0"/>
        <w:autoSpaceDE w:val="0"/>
        <w:autoSpaceDN w:val="0"/>
        <w:adjustRightInd w:val="0"/>
        <w:spacing w:after="0"/>
        <w:jc w:val="center"/>
        <w:rPr>
          <w:rFonts w:cs="Arial"/>
          <w:b/>
          <w:bCs/>
          <w:sz w:val="22"/>
          <w:szCs w:val="22"/>
        </w:rPr>
      </w:pPr>
      <w:bookmarkStart w:id="0" w:name="_GoBack"/>
      <w:bookmarkEnd w:id="0"/>
      <w:r w:rsidRPr="00F62FC0">
        <w:rPr>
          <w:rFonts w:cs="Arial"/>
          <w:b/>
          <w:bCs/>
          <w:sz w:val="22"/>
          <w:szCs w:val="22"/>
        </w:rPr>
        <w:t>La Conner School District Extra- Curricular Student Participation Policy</w:t>
      </w:r>
    </w:p>
    <w:p w:rsidR="007775C1" w:rsidRDefault="007775C1" w:rsidP="007775C1">
      <w:pPr>
        <w:widowControl w:val="0"/>
        <w:autoSpaceDE w:val="0"/>
        <w:autoSpaceDN w:val="0"/>
        <w:adjustRightInd w:val="0"/>
        <w:spacing w:after="0"/>
        <w:jc w:val="center"/>
        <w:rPr>
          <w:rFonts w:cs="Arial"/>
          <w:b/>
          <w:bCs/>
          <w:sz w:val="20"/>
          <w:szCs w:val="20"/>
        </w:rPr>
      </w:pPr>
      <w:r>
        <w:rPr>
          <w:rFonts w:cs="Arial"/>
          <w:b/>
          <w:bCs/>
          <w:sz w:val="20"/>
          <w:szCs w:val="20"/>
        </w:rPr>
        <w:t>Addendum with Board Approved Updates – June 2016</w:t>
      </w:r>
    </w:p>
    <w:p w:rsidR="007775C1" w:rsidRDefault="007775C1" w:rsidP="007775C1">
      <w:pPr>
        <w:widowControl w:val="0"/>
        <w:autoSpaceDE w:val="0"/>
        <w:autoSpaceDN w:val="0"/>
        <w:adjustRightInd w:val="0"/>
        <w:spacing w:after="0"/>
        <w:rPr>
          <w:rFonts w:cs="Arial"/>
          <w:b/>
          <w:bCs/>
          <w:sz w:val="20"/>
          <w:szCs w:val="20"/>
        </w:rPr>
      </w:pPr>
    </w:p>
    <w:p w:rsidR="007775C1" w:rsidRPr="00F62FC0" w:rsidRDefault="007775C1" w:rsidP="007775C1">
      <w:pPr>
        <w:widowControl w:val="0"/>
        <w:autoSpaceDE w:val="0"/>
        <w:autoSpaceDN w:val="0"/>
        <w:adjustRightInd w:val="0"/>
        <w:spacing w:after="0"/>
        <w:rPr>
          <w:rFonts w:cs="Arial"/>
          <w:b/>
          <w:bCs/>
          <w:sz w:val="20"/>
          <w:szCs w:val="20"/>
        </w:rPr>
      </w:pPr>
      <w:r w:rsidRPr="00F62FC0">
        <w:rPr>
          <w:rFonts w:cs="Arial"/>
          <w:b/>
          <w:bCs/>
          <w:sz w:val="20"/>
          <w:szCs w:val="20"/>
        </w:rPr>
        <w:t>I have read, understand and intend to abide by the rules governing extracurricular activity eligibility in the La Conner School District.</w:t>
      </w:r>
    </w:p>
    <w:p w:rsidR="007775C1" w:rsidRPr="00F62FC0" w:rsidRDefault="007775C1" w:rsidP="007775C1">
      <w:pPr>
        <w:widowControl w:val="0"/>
        <w:autoSpaceDE w:val="0"/>
        <w:autoSpaceDN w:val="0"/>
        <w:adjustRightInd w:val="0"/>
        <w:spacing w:after="0"/>
        <w:rPr>
          <w:rFonts w:cs="Arial"/>
          <w:b/>
          <w:bCs/>
          <w:sz w:val="20"/>
          <w:szCs w:val="20"/>
        </w:rPr>
      </w:pPr>
    </w:p>
    <w:p w:rsidR="007775C1" w:rsidRPr="00F62FC0" w:rsidRDefault="007775C1" w:rsidP="007775C1">
      <w:pPr>
        <w:widowControl w:val="0"/>
        <w:autoSpaceDE w:val="0"/>
        <w:autoSpaceDN w:val="0"/>
        <w:adjustRightInd w:val="0"/>
        <w:spacing w:after="0"/>
        <w:rPr>
          <w:rFonts w:cs="Arial"/>
          <w:b/>
          <w:bCs/>
          <w:sz w:val="20"/>
          <w:szCs w:val="20"/>
        </w:rPr>
      </w:pPr>
    </w:p>
    <w:p w:rsidR="007775C1" w:rsidRPr="00F62FC0" w:rsidRDefault="007775C1" w:rsidP="007775C1">
      <w:pPr>
        <w:widowControl w:val="0"/>
        <w:autoSpaceDE w:val="0"/>
        <w:autoSpaceDN w:val="0"/>
        <w:adjustRightInd w:val="0"/>
        <w:spacing w:after="0"/>
        <w:rPr>
          <w:rFonts w:cs="Arial"/>
          <w:sz w:val="20"/>
          <w:szCs w:val="20"/>
          <w:u w:val="single"/>
        </w:rPr>
      </w:pPr>
      <w:r w:rsidRPr="00F62FC0">
        <w:rPr>
          <w:rFonts w:cs="Arial"/>
          <w:sz w:val="20"/>
          <w:szCs w:val="20"/>
        </w:rPr>
        <w:t xml:space="preserve">Student Name (printed): </w:t>
      </w:r>
      <w:r w:rsidRPr="00F62FC0">
        <w:rPr>
          <w:rFonts w:cs="Arial"/>
          <w:sz w:val="20"/>
          <w:szCs w:val="20"/>
          <w:u w:val="single"/>
        </w:rPr>
        <w:tab/>
      </w:r>
      <w:r w:rsidRPr="00F62FC0">
        <w:rPr>
          <w:rFonts w:cs="Arial"/>
          <w:sz w:val="20"/>
          <w:szCs w:val="20"/>
          <w:u w:val="single"/>
        </w:rPr>
        <w:tab/>
      </w:r>
      <w:r w:rsidRPr="00F62FC0">
        <w:rPr>
          <w:rFonts w:cs="Arial"/>
          <w:sz w:val="20"/>
          <w:szCs w:val="20"/>
          <w:u w:val="single"/>
        </w:rPr>
        <w:tab/>
      </w:r>
      <w:r w:rsidRPr="00F62FC0">
        <w:rPr>
          <w:rFonts w:cs="Arial"/>
          <w:sz w:val="20"/>
          <w:szCs w:val="20"/>
          <w:u w:val="single"/>
        </w:rPr>
        <w:tab/>
      </w:r>
      <w:r w:rsidRPr="00F62FC0">
        <w:rPr>
          <w:rFonts w:cs="Arial"/>
          <w:sz w:val="20"/>
          <w:szCs w:val="20"/>
          <w:u w:val="single"/>
        </w:rPr>
        <w:tab/>
      </w:r>
      <w:r w:rsidRPr="00F62FC0">
        <w:rPr>
          <w:rFonts w:cs="Arial"/>
          <w:sz w:val="20"/>
          <w:szCs w:val="20"/>
          <w:u w:val="single"/>
        </w:rPr>
        <w:tab/>
      </w:r>
    </w:p>
    <w:p w:rsidR="007775C1" w:rsidRPr="00F62FC0" w:rsidRDefault="007775C1" w:rsidP="007775C1">
      <w:pPr>
        <w:widowControl w:val="0"/>
        <w:autoSpaceDE w:val="0"/>
        <w:autoSpaceDN w:val="0"/>
        <w:adjustRightInd w:val="0"/>
        <w:spacing w:after="0"/>
        <w:rPr>
          <w:rFonts w:cs="Arial"/>
          <w:sz w:val="20"/>
          <w:szCs w:val="20"/>
          <w:u w:val="single"/>
        </w:rPr>
      </w:pPr>
    </w:p>
    <w:p w:rsidR="007775C1" w:rsidRPr="00F62FC0" w:rsidRDefault="007775C1" w:rsidP="007775C1">
      <w:pPr>
        <w:widowControl w:val="0"/>
        <w:autoSpaceDE w:val="0"/>
        <w:autoSpaceDN w:val="0"/>
        <w:adjustRightInd w:val="0"/>
        <w:spacing w:after="0"/>
        <w:rPr>
          <w:rFonts w:cs="Arial"/>
          <w:sz w:val="20"/>
          <w:szCs w:val="20"/>
          <w:u w:val="single"/>
        </w:rPr>
      </w:pPr>
      <w:r w:rsidRPr="00F62FC0">
        <w:rPr>
          <w:rFonts w:cs="Arial"/>
          <w:sz w:val="20"/>
          <w:szCs w:val="20"/>
        </w:rPr>
        <w:t>Student Signature</w:t>
      </w:r>
      <w:r w:rsidRPr="00F62FC0">
        <w:rPr>
          <w:rFonts w:cs="Arial"/>
          <w:sz w:val="20"/>
          <w:szCs w:val="20"/>
          <w:u w:val="single"/>
        </w:rPr>
        <w:tab/>
      </w:r>
      <w:r w:rsidRPr="00F62FC0">
        <w:rPr>
          <w:rFonts w:cs="Arial"/>
          <w:sz w:val="20"/>
          <w:szCs w:val="20"/>
          <w:u w:val="single"/>
        </w:rPr>
        <w:tab/>
      </w:r>
      <w:r w:rsidRPr="00F62FC0">
        <w:rPr>
          <w:rFonts w:cs="Arial"/>
          <w:sz w:val="20"/>
          <w:szCs w:val="20"/>
          <w:u w:val="single"/>
        </w:rPr>
        <w:tab/>
      </w:r>
      <w:r w:rsidRPr="00F62FC0">
        <w:rPr>
          <w:rFonts w:cs="Arial"/>
          <w:sz w:val="20"/>
          <w:szCs w:val="20"/>
          <w:u w:val="single"/>
        </w:rPr>
        <w:tab/>
      </w:r>
      <w:r w:rsidRPr="00F62FC0">
        <w:rPr>
          <w:rFonts w:cs="Arial"/>
          <w:sz w:val="20"/>
          <w:szCs w:val="20"/>
          <w:u w:val="single"/>
        </w:rPr>
        <w:tab/>
      </w:r>
      <w:r w:rsidRPr="00F62FC0">
        <w:rPr>
          <w:rFonts w:cs="Arial"/>
          <w:sz w:val="20"/>
          <w:szCs w:val="20"/>
          <w:u w:val="single"/>
        </w:rPr>
        <w:tab/>
      </w:r>
      <w:r w:rsidRPr="00F62FC0">
        <w:rPr>
          <w:rFonts w:cs="Arial"/>
          <w:sz w:val="20"/>
          <w:szCs w:val="20"/>
          <w:u w:val="single"/>
        </w:rPr>
        <w:tab/>
      </w:r>
      <w:r w:rsidRPr="00F62FC0">
        <w:rPr>
          <w:rFonts w:cs="Arial"/>
          <w:sz w:val="20"/>
          <w:szCs w:val="20"/>
        </w:rPr>
        <w:t xml:space="preserve">  Date</w:t>
      </w:r>
      <w:r w:rsidRPr="00F62FC0">
        <w:rPr>
          <w:rFonts w:cs="Arial"/>
          <w:sz w:val="20"/>
          <w:szCs w:val="20"/>
          <w:u w:val="single"/>
        </w:rPr>
        <w:tab/>
      </w:r>
      <w:r w:rsidRPr="00F62FC0">
        <w:rPr>
          <w:rFonts w:cs="Arial"/>
          <w:sz w:val="20"/>
          <w:szCs w:val="20"/>
          <w:u w:val="single"/>
        </w:rPr>
        <w:tab/>
      </w:r>
      <w:r w:rsidRPr="00F62FC0">
        <w:rPr>
          <w:rFonts w:cs="Arial"/>
          <w:sz w:val="20"/>
          <w:szCs w:val="20"/>
          <w:u w:val="single"/>
        </w:rPr>
        <w:tab/>
      </w:r>
    </w:p>
    <w:p w:rsidR="007775C1" w:rsidRPr="00F62FC0" w:rsidRDefault="007775C1" w:rsidP="007775C1">
      <w:pPr>
        <w:widowControl w:val="0"/>
        <w:autoSpaceDE w:val="0"/>
        <w:autoSpaceDN w:val="0"/>
        <w:adjustRightInd w:val="0"/>
        <w:spacing w:after="0"/>
        <w:rPr>
          <w:rFonts w:cs="Arial"/>
          <w:sz w:val="20"/>
          <w:szCs w:val="20"/>
          <w:u w:val="single"/>
        </w:rPr>
      </w:pPr>
    </w:p>
    <w:p w:rsidR="007775C1" w:rsidRPr="00F62FC0" w:rsidRDefault="007775C1" w:rsidP="007775C1">
      <w:pPr>
        <w:widowControl w:val="0"/>
        <w:autoSpaceDE w:val="0"/>
        <w:autoSpaceDN w:val="0"/>
        <w:adjustRightInd w:val="0"/>
        <w:spacing w:after="0"/>
        <w:rPr>
          <w:rFonts w:cs="Arial"/>
          <w:sz w:val="20"/>
          <w:szCs w:val="20"/>
          <w:u w:val="single"/>
        </w:rPr>
      </w:pPr>
    </w:p>
    <w:p w:rsidR="007775C1" w:rsidRPr="00F62FC0" w:rsidRDefault="007775C1" w:rsidP="007775C1">
      <w:pPr>
        <w:widowControl w:val="0"/>
        <w:autoSpaceDE w:val="0"/>
        <w:autoSpaceDN w:val="0"/>
        <w:adjustRightInd w:val="0"/>
        <w:spacing w:after="0"/>
        <w:rPr>
          <w:rFonts w:cs="Arial"/>
          <w:b/>
          <w:bCs/>
          <w:sz w:val="20"/>
          <w:szCs w:val="20"/>
        </w:rPr>
      </w:pPr>
      <w:r w:rsidRPr="00F62FC0">
        <w:rPr>
          <w:rFonts w:cs="Arial"/>
          <w:b/>
          <w:bCs/>
          <w:sz w:val="20"/>
          <w:szCs w:val="20"/>
        </w:rPr>
        <w:t>I have read and understand the requirements and consequences pertaining to the student for whom I am responsible.</w:t>
      </w:r>
    </w:p>
    <w:p w:rsidR="007775C1" w:rsidRPr="00F62FC0" w:rsidRDefault="007775C1" w:rsidP="007775C1">
      <w:pPr>
        <w:widowControl w:val="0"/>
        <w:autoSpaceDE w:val="0"/>
        <w:autoSpaceDN w:val="0"/>
        <w:adjustRightInd w:val="0"/>
        <w:spacing w:after="0"/>
        <w:rPr>
          <w:rFonts w:cs="Arial"/>
          <w:sz w:val="20"/>
          <w:szCs w:val="20"/>
        </w:rPr>
      </w:pPr>
    </w:p>
    <w:p w:rsidR="007775C1" w:rsidRPr="00F62FC0" w:rsidRDefault="007775C1" w:rsidP="007775C1">
      <w:pPr>
        <w:widowControl w:val="0"/>
        <w:autoSpaceDE w:val="0"/>
        <w:autoSpaceDN w:val="0"/>
        <w:adjustRightInd w:val="0"/>
        <w:spacing w:after="0"/>
        <w:rPr>
          <w:rFonts w:cs="Arial"/>
          <w:sz w:val="20"/>
          <w:szCs w:val="20"/>
          <w:u w:val="single"/>
        </w:rPr>
      </w:pPr>
      <w:r w:rsidRPr="00F62FC0">
        <w:rPr>
          <w:rFonts w:cs="Arial"/>
          <w:sz w:val="20"/>
          <w:szCs w:val="20"/>
        </w:rPr>
        <w:t xml:space="preserve">Parent/Guardian Signature: </w:t>
      </w:r>
      <w:r w:rsidRPr="00F62FC0">
        <w:rPr>
          <w:rFonts w:cs="Arial"/>
          <w:sz w:val="20"/>
          <w:szCs w:val="20"/>
          <w:u w:val="single"/>
        </w:rPr>
        <w:tab/>
      </w:r>
      <w:r w:rsidRPr="00F62FC0">
        <w:rPr>
          <w:rFonts w:cs="Arial"/>
          <w:sz w:val="20"/>
          <w:szCs w:val="20"/>
          <w:u w:val="single"/>
        </w:rPr>
        <w:tab/>
      </w:r>
      <w:r w:rsidRPr="00F62FC0">
        <w:rPr>
          <w:rFonts w:cs="Arial"/>
          <w:sz w:val="20"/>
          <w:szCs w:val="20"/>
          <w:u w:val="single"/>
        </w:rPr>
        <w:tab/>
      </w:r>
      <w:r w:rsidRPr="00F62FC0">
        <w:rPr>
          <w:rFonts w:cs="Arial"/>
          <w:sz w:val="20"/>
          <w:szCs w:val="20"/>
          <w:u w:val="single"/>
        </w:rPr>
        <w:tab/>
      </w:r>
      <w:r w:rsidRPr="00F62FC0">
        <w:rPr>
          <w:rFonts w:cs="Arial"/>
          <w:sz w:val="20"/>
          <w:szCs w:val="20"/>
          <w:u w:val="single"/>
        </w:rPr>
        <w:tab/>
      </w:r>
      <w:r w:rsidRPr="00F62FC0">
        <w:rPr>
          <w:rFonts w:cs="Arial"/>
          <w:sz w:val="20"/>
          <w:szCs w:val="20"/>
          <w:u w:val="single"/>
        </w:rPr>
        <w:tab/>
        <w:t xml:space="preserve"> </w:t>
      </w:r>
      <w:r w:rsidRPr="00F62FC0">
        <w:rPr>
          <w:rFonts w:cs="Arial"/>
          <w:sz w:val="20"/>
          <w:szCs w:val="20"/>
        </w:rPr>
        <w:t xml:space="preserve">Date  </w:t>
      </w:r>
      <w:r w:rsidRPr="00F62FC0">
        <w:rPr>
          <w:rFonts w:cs="Arial"/>
          <w:sz w:val="20"/>
          <w:szCs w:val="20"/>
          <w:u w:val="single"/>
        </w:rPr>
        <w:tab/>
      </w:r>
      <w:r w:rsidRPr="00F62FC0">
        <w:rPr>
          <w:rFonts w:cs="Arial"/>
          <w:sz w:val="20"/>
          <w:szCs w:val="20"/>
          <w:u w:val="single"/>
        </w:rPr>
        <w:tab/>
      </w:r>
      <w:r w:rsidRPr="00F62FC0">
        <w:rPr>
          <w:rFonts w:cs="Arial"/>
          <w:sz w:val="20"/>
          <w:szCs w:val="20"/>
          <w:u w:val="single"/>
        </w:rPr>
        <w:tab/>
      </w:r>
    </w:p>
    <w:p w:rsidR="007775C1" w:rsidRPr="00F62FC0" w:rsidRDefault="007775C1" w:rsidP="007775C1">
      <w:pPr>
        <w:rPr>
          <w:rFonts w:cs="Arial"/>
          <w:sz w:val="20"/>
          <w:szCs w:val="20"/>
        </w:rPr>
      </w:pPr>
    </w:p>
    <w:p w:rsidR="005B12A2" w:rsidRDefault="005B12A2"/>
    <w:sectPr w:rsidR="005B12A2" w:rsidSect="007775C1">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C708C"/>
    <w:multiLevelType w:val="hybridMultilevel"/>
    <w:tmpl w:val="13EE0510"/>
    <w:lvl w:ilvl="0" w:tplc="21D6943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C1"/>
    <w:rsid w:val="005B12A2"/>
    <w:rsid w:val="007775C1"/>
    <w:rsid w:val="007B7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67EA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C1"/>
    <w:pPr>
      <w:spacing w:after="200"/>
    </w:pPr>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5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C1"/>
    <w:pPr>
      <w:spacing w:after="200"/>
    </w:pPr>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719</Words>
  <Characters>4100</Characters>
  <Application>Microsoft Macintosh Word</Application>
  <DocSecurity>0</DocSecurity>
  <Lines>34</Lines>
  <Paragraphs>9</Paragraphs>
  <ScaleCrop>false</ScaleCrop>
  <Company>La Conner SD</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Seeling</dc:creator>
  <cp:keywords/>
  <dc:description/>
  <cp:lastModifiedBy>Peg Seeling</cp:lastModifiedBy>
  <cp:revision>1</cp:revision>
  <dcterms:created xsi:type="dcterms:W3CDTF">2016-07-07T17:04:00Z</dcterms:created>
  <dcterms:modified xsi:type="dcterms:W3CDTF">2016-07-07T17:12:00Z</dcterms:modified>
</cp:coreProperties>
</file>